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F6D96" w14:textId="77777777" w:rsidR="00DB307C" w:rsidRPr="00DB307C" w:rsidRDefault="00DB307C" w:rsidP="00DB307C">
      <w:pPr>
        <w:suppressAutoHyphens/>
        <w:spacing w:after="200" w:line="276" w:lineRule="auto"/>
        <w:jc w:val="center"/>
        <w:rPr>
          <w:rFonts w:eastAsia="Times New Roman"/>
          <w:b/>
          <w:color w:val="000000"/>
          <w:sz w:val="28"/>
          <w:szCs w:val="28"/>
        </w:rPr>
      </w:pPr>
      <w:r w:rsidRPr="00DB307C">
        <w:rPr>
          <w:rFonts w:eastAsia="Times New Roman"/>
          <w:b/>
          <w:color w:val="000000"/>
          <w:sz w:val="28"/>
          <w:szCs w:val="28"/>
        </w:rPr>
        <w:t>SZERZŐDÉSTERVEZET</w:t>
      </w:r>
    </w:p>
    <w:p w14:paraId="7CABE28A" w14:textId="77777777" w:rsidR="00DB307C" w:rsidRDefault="00DB307C" w:rsidP="00DB307C">
      <w:pPr>
        <w:rPr>
          <w:rFonts w:eastAsia="Times New Roman"/>
          <w:shd w:val="clear" w:color="auto" w:fill="FFFFFF"/>
        </w:rPr>
      </w:pPr>
    </w:p>
    <w:p w14:paraId="691EBA2C" w14:textId="77777777" w:rsidR="00DB307C" w:rsidRDefault="00DB307C" w:rsidP="00DB307C">
      <w:pPr>
        <w:suppressAutoHyphens/>
        <w:spacing w:after="200" w:line="276" w:lineRule="auto"/>
        <w:jc w:val="center"/>
        <w:rPr>
          <w:rFonts w:eastAsia="Times New Roman"/>
          <w:b/>
          <w:color w:val="000000"/>
          <w:sz w:val="22"/>
        </w:rPr>
      </w:pPr>
      <w:r>
        <w:rPr>
          <w:rFonts w:eastAsia="Times New Roman"/>
          <w:b/>
          <w:color w:val="000000"/>
          <w:sz w:val="22"/>
        </w:rPr>
        <w:t>VÁLLALKOZÓI SZERZŐDÉS</w:t>
      </w:r>
    </w:p>
    <w:p w14:paraId="7B75A69D" w14:textId="658C7EE6" w:rsidR="006E7F3C" w:rsidRDefault="00132D42" w:rsidP="00DB307C">
      <w:pPr>
        <w:suppressAutoHyphens/>
        <w:spacing w:after="200" w:line="276" w:lineRule="auto"/>
        <w:jc w:val="center"/>
        <w:rPr>
          <w:rFonts w:eastAsia="Times New Roman"/>
          <w:b/>
          <w:color w:val="000000"/>
          <w:sz w:val="22"/>
        </w:rPr>
      </w:pPr>
      <w:r>
        <w:rPr>
          <w:rFonts w:eastAsia="Times New Roman"/>
          <w:b/>
          <w:color w:val="000000"/>
          <w:sz w:val="22"/>
        </w:rPr>
        <w:t>T</w:t>
      </w:r>
      <w:r w:rsidR="0005220F" w:rsidRPr="0005220F">
        <w:rPr>
          <w:rFonts w:eastAsia="Times New Roman"/>
          <w:b/>
          <w:color w:val="000000"/>
          <w:sz w:val="22"/>
        </w:rPr>
        <w:t xml:space="preserve">ermelői piac kialakítása </w:t>
      </w:r>
      <w:r>
        <w:rPr>
          <w:rFonts w:eastAsia="Times New Roman"/>
          <w:b/>
          <w:color w:val="000000"/>
          <w:sz w:val="22"/>
        </w:rPr>
        <w:t>Gibárton</w:t>
      </w:r>
    </w:p>
    <w:p w14:paraId="2C22BD31" w14:textId="77777777" w:rsidR="00E40487" w:rsidRDefault="00E40487" w:rsidP="00DB307C">
      <w:pPr>
        <w:suppressAutoHyphens/>
        <w:spacing w:after="200" w:line="276" w:lineRule="auto"/>
        <w:jc w:val="center"/>
        <w:rPr>
          <w:rFonts w:eastAsia="Times New Roman"/>
          <w:b/>
          <w:color w:val="000000"/>
          <w:sz w:val="22"/>
        </w:rPr>
      </w:pPr>
    </w:p>
    <w:p w14:paraId="5DA40B54" w14:textId="61E99692" w:rsidR="006231FD" w:rsidRPr="00132D42" w:rsidRDefault="006231FD" w:rsidP="006231FD">
      <w:pPr>
        <w:numPr>
          <w:ilvl w:val="0"/>
          <w:numId w:val="6"/>
        </w:numPr>
        <w:tabs>
          <w:tab w:val="left" w:pos="2562"/>
        </w:tabs>
        <w:suppressAutoHyphens/>
        <w:spacing w:line="276" w:lineRule="auto"/>
        <w:jc w:val="both"/>
        <w:rPr>
          <w:color w:val="000000"/>
          <w:sz w:val="22"/>
          <w:szCs w:val="22"/>
        </w:rPr>
      </w:pPr>
      <w:r w:rsidRPr="00132D42">
        <w:rPr>
          <w:rFonts w:eastAsia="Times New Roman"/>
          <w:color w:val="000000"/>
          <w:sz w:val="22"/>
          <w:szCs w:val="22"/>
        </w:rPr>
        <w:t xml:space="preserve">mely létrejött egyrészről </w:t>
      </w:r>
      <w:r w:rsidR="00132D42" w:rsidRPr="00132D42">
        <w:rPr>
          <w:b/>
          <w:color w:val="000000"/>
          <w:sz w:val="22"/>
          <w:szCs w:val="22"/>
        </w:rPr>
        <w:t>Gibárt</w:t>
      </w:r>
      <w:r w:rsidRPr="00132D42">
        <w:rPr>
          <w:b/>
          <w:color w:val="000000"/>
          <w:sz w:val="22"/>
          <w:szCs w:val="22"/>
        </w:rPr>
        <w:t xml:space="preserve"> Község</w:t>
      </w:r>
      <w:r w:rsidR="00132D42" w:rsidRPr="00132D42">
        <w:rPr>
          <w:b/>
          <w:color w:val="000000"/>
          <w:sz w:val="22"/>
          <w:szCs w:val="22"/>
        </w:rPr>
        <w:t>i</w:t>
      </w:r>
      <w:r w:rsidRPr="00132D42">
        <w:rPr>
          <w:b/>
          <w:color w:val="000000"/>
          <w:sz w:val="22"/>
          <w:szCs w:val="22"/>
        </w:rPr>
        <w:t xml:space="preserve"> Önkormányzat </w:t>
      </w:r>
      <w:r w:rsidRPr="00132D42">
        <w:rPr>
          <w:rFonts w:eastAsia="Times New Roman"/>
          <w:color w:val="000000"/>
          <w:sz w:val="22"/>
          <w:szCs w:val="22"/>
        </w:rPr>
        <w:t xml:space="preserve">(székhely: </w:t>
      </w:r>
      <w:r w:rsidR="00132D42" w:rsidRPr="00132D42">
        <w:rPr>
          <w:color w:val="000000"/>
          <w:sz w:val="22"/>
          <w:szCs w:val="22"/>
        </w:rPr>
        <w:t>3854 Gibárt, Széchenyi I. út 10</w:t>
      </w:r>
      <w:r w:rsidRPr="00132D42">
        <w:rPr>
          <w:color w:val="000000"/>
          <w:sz w:val="22"/>
          <w:szCs w:val="22"/>
        </w:rPr>
        <w:t>.</w:t>
      </w:r>
      <w:r w:rsidRPr="00132D42">
        <w:rPr>
          <w:rFonts w:eastAsia="Times New Roman"/>
          <w:color w:val="000000"/>
          <w:sz w:val="22"/>
          <w:szCs w:val="22"/>
        </w:rPr>
        <w:t xml:space="preserve">, Adószám: </w:t>
      </w:r>
      <w:r w:rsidR="00132D42" w:rsidRPr="00132D42">
        <w:rPr>
          <w:sz w:val="22"/>
          <w:szCs w:val="22"/>
        </w:rPr>
        <w:t>15585840</w:t>
      </w:r>
      <w:r w:rsidRPr="00132D42">
        <w:rPr>
          <w:rFonts w:eastAsia="Times New Roman"/>
          <w:color w:val="000000"/>
          <w:sz w:val="22"/>
          <w:szCs w:val="22"/>
        </w:rPr>
        <w:t>-</w:t>
      </w:r>
      <w:r w:rsidR="00132D42" w:rsidRPr="00132D42">
        <w:rPr>
          <w:rFonts w:eastAsia="Times New Roman"/>
          <w:color w:val="000000"/>
          <w:sz w:val="22"/>
          <w:szCs w:val="22"/>
        </w:rPr>
        <w:t>1</w:t>
      </w:r>
      <w:r w:rsidRPr="00132D42">
        <w:rPr>
          <w:rFonts w:eastAsia="Times New Roman"/>
          <w:color w:val="000000"/>
          <w:sz w:val="22"/>
          <w:szCs w:val="22"/>
        </w:rPr>
        <w:t xml:space="preserve">-05; képviseli: </w:t>
      </w:r>
      <w:r w:rsidR="00132D42">
        <w:rPr>
          <w:rFonts w:eastAsia="Times New Roman"/>
          <w:color w:val="000000"/>
          <w:sz w:val="22"/>
          <w:szCs w:val="22"/>
        </w:rPr>
        <w:t>Soltász</w:t>
      </w:r>
      <w:r w:rsidRPr="00132D42">
        <w:rPr>
          <w:rFonts w:eastAsia="Times New Roman"/>
          <w:color w:val="000000"/>
          <w:sz w:val="22"/>
          <w:szCs w:val="22"/>
        </w:rPr>
        <w:t xml:space="preserve"> István, polgármester), mint Megrendelő (továbbiakban </w:t>
      </w:r>
      <w:r w:rsidRPr="00132D42">
        <w:rPr>
          <w:rFonts w:eastAsia="Times New Roman"/>
          <w:b/>
          <w:color w:val="000000"/>
          <w:sz w:val="22"/>
          <w:szCs w:val="22"/>
        </w:rPr>
        <w:t>Megrendelő</w:t>
      </w:r>
      <w:r w:rsidRPr="00132D42">
        <w:rPr>
          <w:rFonts w:eastAsia="Times New Roman"/>
          <w:color w:val="000000"/>
          <w:sz w:val="22"/>
          <w:szCs w:val="22"/>
        </w:rPr>
        <w:t>)</w:t>
      </w:r>
    </w:p>
    <w:p w14:paraId="773B38C9" w14:textId="77777777" w:rsidR="002945DB" w:rsidRDefault="002945DB" w:rsidP="00DB307C">
      <w:pPr>
        <w:suppressAutoHyphens/>
        <w:spacing w:line="360" w:lineRule="auto"/>
        <w:jc w:val="both"/>
        <w:rPr>
          <w:rFonts w:eastAsia="Times New Roman"/>
          <w:color w:val="000000"/>
          <w:sz w:val="22"/>
        </w:rPr>
      </w:pPr>
    </w:p>
    <w:p w14:paraId="0461F2BE" w14:textId="2A1EB60F" w:rsidR="00DB307C" w:rsidRDefault="00DB307C" w:rsidP="00DB307C">
      <w:pPr>
        <w:suppressAutoHyphens/>
        <w:spacing w:line="360" w:lineRule="auto"/>
        <w:jc w:val="both"/>
        <w:rPr>
          <w:rFonts w:eastAsia="Times New Roman"/>
          <w:color w:val="000000"/>
          <w:sz w:val="22"/>
        </w:rPr>
      </w:pPr>
      <w:r w:rsidRPr="000B4312">
        <w:rPr>
          <w:rFonts w:eastAsia="Times New Roman"/>
          <w:color w:val="000000"/>
          <w:sz w:val="22"/>
        </w:rPr>
        <w:t xml:space="preserve">másrészről a </w:t>
      </w:r>
      <w:r w:rsidRPr="000B4312">
        <w:rPr>
          <w:rFonts w:eastAsia="Times New Roman"/>
          <w:b/>
          <w:bCs/>
          <w:color w:val="000000"/>
          <w:sz w:val="22"/>
        </w:rPr>
        <w:t>.......................................</w:t>
      </w:r>
      <w:r w:rsidRPr="000B4312">
        <w:rPr>
          <w:rFonts w:eastAsia="Times New Roman"/>
          <w:color w:val="000000"/>
          <w:sz w:val="22"/>
        </w:rPr>
        <w:t xml:space="preserve"> (székhely: </w:t>
      </w:r>
      <w:r w:rsidRPr="000B4312">
        <w:rPr>
          <w:rFonts w:eastAsia="Times New Roman"/>
          <w:bCs/>
          <w:color w:val="000000"/>
          <w:sz w:val="22"/>
        </w:rPr>
        <w:t>...................................</w:t>
      </w:r>
      <w:r w:rsidRPr="000B4312">
        <w:rPr>
          <w:rFonts w:eastAsia="Times New Roman"/>
          <w:color w:val="000000"/>
          <w:sz w:val="22"/>
        </w:rPr>
        <w:t>, adószám: ……………………………….., pénzforgalmi számlaszám: ………………………………………………, cg.: …………………………………..; képviselő: …………………………………………………………..) mint vállalkozó (a továbbiakban: Vállalkozó)</w:t>
      </w:r>
      <w:r>
        <w:rPr>
          <w:rFonts w:eastAsia="Times New Roman"/>
          <w:color w:val="000000"/>
          <w:sz w:val="22"/>
        </w:rPr>
        <w:t xml:space="preserve"> között az alulírott helyen és napon, az alábbi feltételek szerint:</w:t>
      </w:r>
    </w:p>
    <w:p w14:paraId="3CAA1693" w14:textId="77777777" w:rsidR="00DB307C" w:rsidRDefault="00DB307C" w:rsidP="00DB307C">
      <w:pPr>
        <w:suppressAutoHyphens/>
        <w:spacing w:line="360" w:lineRule="auto"/>
        <w:jc w:val="center"/>
        <w:rPr>
          <w:rFonts w:eastAsia="Times New Roman"/>
          <w:b/>
          <w:color w:val="000000"/>
          <w:sz w:val="22"/>
        </w:rPr>
      </w:pPr>
    </w:p>
    <w:p w14:paraId="6430DE0A" w14:textId="77777777" w:rsidR="00DB307C" w:rsidRPr="00AA3D83" w:rsidRDefault="00DB307C" w:rsidP="00DB307C">
      <w:pPr>
        <w:pStyle w:val="Listaszerbekezds"/>
        <w:numPr>
          <w:ilvl w:val="0"/>
          <w:numId w:val="19"/>
        </w:numPr>
        <w:suppressAutoHyphens/>
        <w:spacing w:line="360" w:lineRule="auto"/>
        <w:jc w:val="center"/>
        <w:outlineLvl w:val="0"/>
        <w:rPr>
          <w:rFonts w:eastAsia="Times New Roman"/>
          <w:b/>
          <w:color w:val="000000"/>
          <w:sz w:val="22"/>
        </w:rPr>
      </w:pPr>
      <w:r w:rsidRPr="00AA3D83">
        <w:rPr>
          <w:rFonts w:eastAsia="Times New Roman"/>
          <w:b/>
          <w:color w:val="000000"/>
          <w:sz w:val="22"/>
        </w:rPr>
        <w:t>Előzmények</w:t>
      </w:r>
    </w:p>
    <w:p w14:paraId="41C32144" w14:textId="77777777" w:rsidR="00DB307C" w:rsidRDefault="00DB307C" w:rsidP="00DB307C">
      <w:pPr>
        <w:suppressAutoHyphens/>
        <w:spacing w:line="360" w:lineRule="auto"/>
        <w:jc w:val="center"/>
        <w:rPr>
          <w:rFonts w:eastAsia="Times New Roman"/>
          <w:b/>
          <w:color w:val="000000"/>
          <w:sz w:val="22"/>
        </w:rPr>
      </w:pPr>
    </w:p>
    <w:p w14:paraId="75DFFC4D" w14:textId="454C3DC3" w:rsidR="00DB307C" w:rsidRDefault="00DB307C" w:rsidP="00DB307C">
      <w:pPr>
        <w:suppressAutoHyphens/>
        <w:spacing w:line="360" w:lineRule="auto"/>
        <w:jc w:val="both"/>
        <w:rPr>
          <w:rFonts w:eastAsia="Times New Roman"/>
          <w:color w:val="000000"/>
          <w:sz w:val="22"/>
        </w:rPr>
      </w:pPr>
      <w:r>
        <w:rPr>
          <w:rFonts w:eastAsia="Times New Roman"/>
          <w:color w:val="000000"/>
          <w:sz w:val="22"/>
        </w:rPr>
        <w:t>Megrendelő a közbeszerzésekről szóló 2015. évi CVLIII. tv. 11</w:t>
      </w:r>
      <w:r w:rsidR="009F2900">
        <w:rPr>
          <w:rFonts w:eastAsia="Times New Roman"/>
          <w:color w:val="000000"/>
          <w:sz w:val="22"/>
        </w:rPr>
        <w:t>5</w:t>
      </w:r>
      <w:r>
        <w:rPr>
          <w:rFonts w:eastAsia="Times New Roman"/>
          <w:color w:val="000000"/>
          <w:sz w:val="22"/>
        </w:rPr>
        <w:t>. § (1) bekezdés szerinti eljárást folytatott le „</w:t>
      </w:r>
      <w:proofErr w:type="spellStart"/>
      <w:r w:rsidR="00132D42" w:rsidRPr="00132D42">
        <w:rPr>
          <w:rFonts w:eastAsia="Times New Roman"/>
          <w:b/>
          <w:color w:val="000000"/>
          <w:sz w:val="22"/>
          <w:lang w:val="en-US"/>
        </w:rPr>
        <w:t>Termelői</w:t>
      </w:r>
      <w:proofErr w:type="spellEnd"/>
      <w:r w:rsidR="00132D42" w:rsidRPr="00132D42">
        <w:rPr>
          <w:rFonts w:eastAsia="Times New Roman"/>
          <w:b/>
          <w:color w:val="000000"/>
          <w:sz w:val="22"/>
          <w:lang w:val="en-US"/>
        </w:rPr>
        <w:t xml:space="preserve"> </w:t>
      </w:r>
      <w:proofErr w:type="spellStart"/>
      <w:r w:rsidR="00132D42" w:rsidRPr="00132D42">
        <w:rPr>
          <w:rFonts w:eastAsia="Times New Roman"/>
          <w:b/>
          <w:color w:val="000000"/>
          <w:sz w:val="22"/>
          <w:lang w:val="en-US"/>
        </w:rPr>
        <w:t>piac</w:t>
      </w:r>
      <w:proofErr w:type="spellEnd"/>
      <w:r w:rsidR="00132D42" w:rsidRPr="00132D42">
        <w:rPr>
          <w:rFonts w:eastAsia="Times New Roman"/>
          <w:b/>
          <w:color w:val="000000"/>
          <w:sz w:val="22"/>
          <w:lang w:val="en-US"/>
        </w:rPr>
        <w:t xml:space="preserve"> </w:t>
      </w:r>
      <w:proofErr w:type="spellStart"/>
      <w:r w:rsidR="00132D42" w:rsidRPr="00132D42">
        <w:rPr>
          <w:rFonts w:eastAsia="Times New Roman"/>
          <w:b/>
          <w:color w:val="000000"/>
          <w:sz w:val="22"/>
          <w:lang w:val="en-US"/>
        </w:rPr>
        <w:t>kialakítása</w:t>
      </w:r>
      <w:proofErr w:type="spellEnd"/>
      <w:r w:rsidR="00132D42" w:rsidRPr="00132D42">
        <w:rPr>
          <w:rFonts w:eastAsia="Times New Roman"/>
          <w:b/>
          <w:color w:val="000000"/>
          <w:sz w:val="22"/>
          <w:lang w:val="en-US"/>
        </w:rPr>
        <w:t xml:space="preserve"> </w:t>
      </w:r>
      <w:proofErr w:type="spellStart"/>
      <w:r w:rsidR="00132D42" w:rsidRPr="00132D42">
        <w:rPr>
          <w:rFonts w:eastAsia="Times New Roman"/>
          <w:b/>
          <w:color w:val="000000"/>
          <w:sz w:val="22"/>
          <w:lang w:val="en-US"/>
        </w:rPr>
        <w:t>Gibárton</w:t>
      </w:r>
      <w:proofErr w:type="spellEnd"/>
      <w:r>
        <w:rPr>
          <w:rFonts w:eastAsia="Times New Roman"/>
          <w:color w:val="000000"/>
          <w:sz w:val="22"/>
        </w:rPr>
        <w:t xml:space="preserve">” elnevezéssel. </w:t>
      </w:r>
    </w:p>
    <w:p w14:paraId="2CDF0491" w14:textId="77777777" w:rsidR="00DB307C" w:rsidRDefault="00DB307C" w:rsidP="00DB307C">
      <w:pPr>
        <w:suppressAutoHyphens/>
        <w:spacing w:line="360" w:lineRule="auto"/>
        <w:jc w:val="both"/>
        <w:rPr>
          <w:rFonts w:eastAsia="Times New Roman"/>
          <w:color w:val="000000"/>
          <w:sz w:val="22"/>
        </w:rPr>
      </w:pPr>
      <w:r>
        <w:rPr>
          <w:rFonts w:eastAsia="Times New Roman"/>
          <w:color w:val="000000"/>
          <w:sz w:val="22"/>
        </w:rPr>
        <w:t>Az eljárás nyertese a Vállalkozó lett, akivel Megrendelő – a Kbt. rendelkezéseinek megfelelően - az alábbi szerződést köti.</w:t>
      </w:r>
    </w:p>
    <w:p w14:paraId="29D073AB" w14:textId="239DF38A" w:rsidR="00A06E63" w:rsidRDefault="0005220F" w:rsidP="00A06E63">
      <w:pPr>
        <w:suppressAutoHyphens/>
        <w:spacing w:line="360" w:lineRule="auto"/>
        <w:jc w:val="both"/>
        <w:rPr>
          <w:rFonts w:eastAsia="Times New Roman"/>
          <w:color w:val="000000"/>
          <w:sz w:val="22"/>
        </w:rPr>
      </w:pPr>
      <w:r>
        <w:rPr>
          <w:rFonts w:eastAsia="Times New Roman"/>
          <w:color w:val="000000"/>
          <w:sz w:val="22"/>
        </w:rPr>
        <w:t>Az eljárásban nem lehetett részajánlatot tenni, a jelen szerződés a teljes</w:t>
      </w:r>
      <w:r>
        <w:rPr>
          <w:rFonts w:eastAsia="Times New Roman"/>
          <w:b/>
          <w:color w:val="000000"/>
          <w:sz w:val="22"/>
        </w:rPr>
        <w:t xml:space="preserve"> </w:t>
      </w:r>
      <w:r>
        <w:rPr>
          <w:rFonts w:eastAsia="Times New Roman"/>
          <w:color w:val="000000"/>
          <w:sz w:val="22"/>
        </w:rPr>
        <w:t>beszerzési tárgyára és mennyiségére vonatkozik</w:t>
      </w:r>
      <w:r w:rsidR="00A06E63">
        <w:rPr>
          <w:rFonts w:eastAsia="Times New Roman"/>
          <w:color w:val="000000"/>
          <w:sz w:val="22"/>
        </w:rPr>
        <w:t>.</w:t>
      </w:r>
    </w:p>
    <w:p w14:paraId="764BFAE6" w14:textId="77777777" w:rsidR="00DB307C" w:rsidRDefault="00DB307C" w:rsidP="00DB307C">
      <w:pPr>
        <w:suppressAutoHyphens/>
        <w:spacing w:line="360" w:lineRule="auto"/>
        <w:jc w:val="both"/>
        <w:rPr>
          <w:rFonts w:eastAsia="Times New Roman"/>
          <w:color w:val="000000"/>
          <w:sz w:val="22"/>
        </w:rPr>
      </w:pPr>
      <w:r>
        <w:rPr>
          <w:rFonts w:eastAsia="Times New Roman"/>
          <w:color w:val="000000"/>
          <w:sz w:val="22"/>
        </w:rPr>
        <w:t xml:space="preserve">Felek rögzítik, hogy a Megrendelő a 2013. évi V. törvény 8:1.§ (1) </w:t>
      </w:r>
      <w:proofErr w:type="spellStart"/>
      <w:r>
        <w:rPr>
          <w:rFonts w:eastAsia="Times New Roman"/>
          <w:color w:val="000000"/>
          <w:sz w:val="22"/>
        </w:rPr>
        <w:t>bek</w:t>
      </w:r>
      <w:proofErr w:type="spellEnd"/>
      <w:r>
        <w:rPr>
          <w:rFonts w:eastAsia="Times New Roman"/>
          <w:color w:val="000000"/>
          <w:sz w:val="22"/>
        </w:rPr>
        <w:t>. 7.) pontja alapján szerződő hatóságnak minősül.</w:t>
      </w:r>
    </w:p>
    <w:p w14:paraId="5BE532D4" w14:textId="77777777" w:rsidR="00DB307C" w:rsidRDefault="00DB307C" w:rsidP="00DB307C">
      <w:pPr>
        <w:spacing w:before="120" w:line="360" w:lineRule="auto"/>
        <w:ind w:left="360"/>
        <w:jc w:val="center"/>
        <w:outlineLvl w:val="0"/>
        <w:rPr>
          <w:rFonts w:eastAsia="Times New Roman"/>
          <w:b/>
          <w:color w:val="000000"/>
          <w:sz w:val="22"/>
        </w:rPr>
      </w:pPr>
      <w:r>
        <w:rPr>
          <w:rFonts w:eastAsia="Times New Roman"/>
          <w:b/>
          <w:color w:val="000000"/>
          <w:sz w:val="22"/>
        </w:rPr>
        <w:t>A szerződés tárgya</w:t>
      </w:r>
    </w:p>
    <w:p w14:paraId="02DBE7BB" w14:textId="77777777" w:rsidR="00DB307C" w:rsidRDefault="00DB307C" w:rsidP="00DB307C">
      <w:pPr>
        <w:spacing w:before="120" w:line="360" w:lineRule="auto"/>
        <w:ind w:left="720"/>
        <w:rPr>
          <w:rFonts w:eastAsia="Times New Roman"/>
          <w:b/>
          <w:color w:val="000000"/>
          <w:sz w:val="22"/>
        </w:rPr>
      </w:pPr>
    </w:p>
    <w:p w14:paraId="0440B1E2" w14:textId="77777777" w:rsidR="007132C1" w:rsidRDefault="00DB307C" w:rsidP="00DB307C">
      <w:pPr>
        <w:numPr>
          <w:ilvl w:val="0"/>
          <w:numId w:val="7"/>
        </w:numPr>
        <w:spacing w:line="360" w:lineRule="auto"/>
        <w:ind w:left="284"/>
        <w:jc w:val="both"/>
        <w:rPr>
          <w:rFonts w:eastAsia="Times New Roman"/>
          <w:color w:val="000000"/>
          <w:sz w:val="22"/>
          <w:szCs w:val="22"/>
        </w:rPr>
      </w:pPr>
      <w:r>
        <w:rPr>
          <w:rFonts w:eastAsia="Times New Roman"/>
          <w:color w:val="000000"/>
          <w:sz w:val="22"/>
        </w:rPr>
        <w:t xml:space="preserve">Megrendelő megrendeli, Vállalkozó pedig elvállalja a fent megjelölt közbeszerzési eljárás </w:t>
      </w:r>
      <w:proofErr w:type="spellStart"/>
      <w:r>
        <w:rPr>
          <w:rFonts w:eastAsia="Times New Roman"/>
          <w:color w:val="000000"/>
          <w:sz w:val="22"/>
        </w:rPr>
        <w:t>iratanyagában</w:t>
      </w:r>
      <w:proofErr w:type="spellEnd"/>
      <w:r>
        <w:rPr>
          <w:rFonts w:eastAsia="Times New Roman"/>
          <w:color w:val="000000"/>
          <w:sz w:val="22"/>
        </w:rPr>
        <w:t xml:space="preserve"> (különösen közbeszerzési műszaki leírásban) foglalt tartalommal az építési </w:t>
      </w:r>
      <w:r w:rsidRPr="0046114B">
        <w:rPr>
          <w:rFonts w:eastAsia="Times New Roman"/>
          <w:color w:val="000000"/>
          <w:sz w:val="22"/>
          <w:szCs w:val="22"/>
        </w:rPr>
        <w:t>beruházásnak minősülő feladatok e</w:t>
      </w:r>
      <w:r w:rsidR="007132C1">
        <w:rPr>
          <w:rFonts w:eastAsia="Times New Roman"/>
          <w:color w:val="000000"/>
          <w:sz w:val="22"/>
          <w:szCs w:val="22"/>
        </w:rPr>
        <w:t>llátását eredményfelelősséggel.</w:t>
      </w:r>
    </w:p>
    <w:p w14:paraId="495595F3" w14:textId="16F73ED2" w:rsidR="00DB307C" w:rsidRPr="00A43B67" w:rsidRDefault="007132C1" w:rsidP="00DB307C">
      <w:pPr>
        <w:numPr>
          <w:ilvl w:val="0"/>
          <w:numId w:val="7"/>
        </w:numPr>
        <w:spacing w:line="360" w:lineRule="auto"/>
        <w:ind w:left="284"/>
        <w:jc w:val="both"/>
        <w:rPr>
          <w:rFonts w:eastAsia="Times New Roman"/>
          <w:color w:val="000000"/>
          <w:sz w:val="22"/>
          <w:szCs w:val="22"/>
        </w:rPr>
      </w:pPr>
      <w:r w:rsidRPr="00A43B67">
        <w:rPr>
          <w:rFonts w:eastAsia="Times New Roman"/>
          <w:color w:val="000000"/>
          <w:sz w:val="22"/>
          <w:szCs w:val="22"/>
        </w:rPr>
        <w:t>T</w:t>
      </w:r>
      <w:r w:rsidR="00DB307C" w:rsidRPr="00A43B67">
        <w:rPr>
          <w:rFonts w:eastAsia="Times New Roman"/>
          <w:color w:val="000000"/>
          <w:sz w:val="22"/>
          <w:szCs w:val="22"/>
        </w:rPr>
        <w:t xml:space="preserve">eljesítés címe: </w:t>
      </w:r>
      <w:r w:rsidR="00A43B67" w:rsidRPr="00A43B67">
        <w:rPr>
          <w:rFonts w:eastAsia="Times New Roman"/>
          <w:sz w:val="22"/>
          <w:szCs w:val="22"/>
        </w:rPr>
        <w:t>38</w:t>
      </w:r>
      <w:r w:rsidR="00132D42">
        <w:rPr>
          <w:rFonts w:eastAsia="Times New Roman"/>
          <w:sz w:val="22"/>
          <w:szCs w:val="22"/>
        </w:rPr>
        <w:t>54</w:t>
      </w:r>
      <w:r w:rsidR="00A43B67" w:rsidRPr="00A43B67">
        <w:rPr>
          <w:rFonts w:eastAsia="Times New Roman"/>
          <w:sz w:val="22"/>
          <w:szCs w:val="22"/>
        </w:rPr>
        <w:t xml:space="preserve"> </w:t>
      </w:r>
      <w:proofErr w:type="spellStart"/>
      <w:r w:rsidR="00132D42" w:rsidRPr="00132D42">
        <w:rPr>
          <w:rFonts w:eastAsia="Times New Roman"/>
          <w:sz w:val="22"/>
          <w:szCs w:val="22"/>
        </w:rPr>
        <w:t>Gibárt</w:t>
      </w:r>
      <w:proofErr w:type="spellEnd"/>
      <w:r w:rsidR="00132D42" w:rsidRPr="00132D42">
        <w:rPr>
          <w:rFonts w:eastAsia="Times New Roman"/>
          <w:sz w:val="22"/>
          <w:szCs w:val="22"/>
        </w:rPr>
        <w:t>, Kossuth Lajos utca 1/B</w:t>
      </w:r>
      <w:r w:rsidR="0005220F" w:rsidRPr="0005220F">
        <w:rPr>
          <w:rFonts w:eastAsia="Times New Roman"/>
          <w:sz w:val="22"/>
          <w:szCs w:val="22"/>
        </w:rPr>
        <w:t>.</w:t>
      </w:r>
    </w:p>
    <w:p w14:paraId="38B56A6C" w14:textId="77777777" w:rsidR="00DB307C" w:rsidRDefault="00DB307C" w:rsidP="00DB307C">
      <w:pPr>
        <w:numPr>
          <w:ilvl w:val="0"/>
          <w:numId w:val="7"/>
        </w:numPr>
        <w:spacing w:line="360" w:lineRule="auto"/>
        <w:ind w:left="284"/>
        <w:jc w:val="both"/>
        <w:rPr>
          <w:rFonts w:eastAsia="Times New Roman"/>
          <w:color w:val="000000"/>
          <w:sz w:val="22"/>
        </w:rPr>
      </w:pPr>
      <w:r>
        <w:rPr>
          <w:rFonts w:eastAsia="Times New Roman"/>
          <w:color w:val="000000"/>
          <w:sz w:val="22"/>
        </w:rPr>
        <w:t xml:space="preserve">Vállalkozó feladata a kivitelezés körében a közbeszerzési műszaki leírás, az </w:t>
      </w:r>
      <w:proofErr w:type="spellStart"/>
      <w:r>
        <w:rPr>
          <w:rFonts w:eastAsia="Times New Roman"/>
          <w:color w:val="000000"/>
          <w:sz w:val="22"/>
        </w:rPr>
        <w:t>árazatlan</w:t>
      </w:r>
      <w:proofErr w:type="spellEnd"/>
      <w:r>
        <w:rPr>
          <w:rFonts w:eastAsia="Times New Roman"/>
          <w:color w:val="000000"/>
          <w:sz w:val="22"/>
        </w:rPr>
        <w:t xml:space="preserve"> költségvetés, az engedélyokirat, a hatályos jogszabályok, a szabványok és szakmai szokványoknak megfelelően, a munkálatok teljes körű megvalósítása annak érdekében, hogy tárgyi munka alapján létrejövő eredmény a rendeltetésszerű használatra alkalmas, továbbá a műszaki leírásban meghatározottak szerinti műszaki adatoknak megfelelő legyen.</w:t>
      </w:r>
    </w:p>
    <w:p w14:paraId="22C07AE4" w14:textId="77777777" w:rsidR="00DB307C" w:rsidRDefault="00DB307C" w:rsidP="00DB307C">
      <w:pPr>
        <w:numPr>
          <w:ilvl w:val="0"/>
          <w:numId w:val="7"/>
        </w:numPr>
        <w:spacing w:line="360" w:lineRule="auto"/>
        <w:ind w:left="284"/>
        <w:jc w:val="both"/>
        <w:rPr>
          <w:rFonts w:eastAsia="Times New Roman"/>
          <w:color w:val="000000"/>
          <w:sz w:val="22"/>
        </w:rPr>
      </w:pPr>
      <w:r>
        <w:rPr>
          <w:rFonts w:eastAsia="Times New Roman"/>
          <w:color w:val="000000"/>
          <w:sz w:val="22"/>
        </w:rPr>
        <w:lastRenderedPageBreak/>
        <w:t>Vállalkozó a munkát hiány-, és hibamentesen, határidőre köteles elvégezni. Vállalkozó a munkavégzés során csak érvényes alkalmassági bizonyítvánnyal rendelkező, hiány, és hibamentes, a jogszabályoknak, szabványoknak mindenben megfelelő anyagokat, berendezéseket, szerkezeteket használhat fel. A hiány-, és hibamentes munkálatokként Megrendelő a jogszabályoknak, szakmai szokásoknak, szabványoknak is megfelelő, hiány-, és hibamentességet érti.</w:t>
      </w:r>
    </w:p>
    <w:p w14:paraId="4D374582" w14:textId="77777777" w:rsidR="00DB307C" w:rsidRDefault="00DB307C" w:rsidP="00DB307C">
      <w:pPr>
        <w:numPr>
          <w:ilvl w:val="0"/>
          <w:numId w:val="7"/>
        </w:numPr>
        <w:spacing w:line="360" w:lineRule="auto"/>
        <w:ind w:left="284"/>
        <w:jc w:val="both"/>
        <w:rPr>
          <w:rFonts w:eastAsia="Times New Roman"/>
          <w:color w:val="000000"/>
          <w:sz w:val="22"/>
        </w:rPr>
      </w:pPr>
      <w:r>
        <w:rPr>
          <w:rFonts w:eastAsia="Times New Roman"/>
          <w:color w:val="000000"/>
          <w:sz w:val="22"/>
        </w:rPr>
        <w:t>A beépített anyagok, berendezések, szerkezetek minőségét igazoló dokumentumokat (különösen: műbizonylat) a Vállalkozó az építési tevékenység során a Megrendelő képviselőjének köteles bemutatni és az átadás-átvételi eljárás során átadni.</w:t>
      </w:r>
    </w:p>
    <w:p w14:paraId="5C726D68" w14:textId="77777777" w:rsidR="00DB307C" w:rsidRDefault="00DB307C" w:rsidP="00DB307C">
      <w:pPr>
        <w:numPr>
          <w:ilvl w:val="0"/>
          <w:numId w:val="7"/>
        </w:numPr>
        <w:spacing w:line="360" w:lineRule="auto"/>
        <w:ind w:left="284"/>
        <w:jc w:val="both"/>
        <w:rPr>
          <w:rFonts w:eastAsia="Times New Roman"/>
          <w:color w:val="000000"/>
          <w:sz w:val="22"/>
        </w:rPr>
      </w:pPr>
      <w:r>
        <w:rPr>
          <w:rFonts w:eastAsia="Times New Roman"/>
          <w:color w:val="000000"/>
          <w:sz w:val="22"/>
        </w:rPr>
        <w:t xml:space="preserve">Vállalkozó jogosult alvállalkozó(k) (Ptk. szerint: közreműködő(k)) igénybevételére. Az alvállalkozó igénybevételénél a Kbt. és a jelen szerződés megkötéséhez vezető közbeszerzési eljárás rendelkezései irányadóak. Az alvállalkozókkal kötött szerződésekre a Kbt. továbbá a 322/2015. (X. 30.) Korm. rendelet szabályai értelemszerűen irányadóak. </w:t>
      </w:r>
    </w:p>
    <w:p w14:paraId="2CDC1F2D" w14:textId="77777777" w:rsidR="00DB307C" w:rsidRDefault="00DB307C" w:rsidP="00DB307C">
      <w:pPr>
        <w:numPr>
          <w:ilvl w:val="0"/>
          <w:numId w:val="7"/>
        </w:numPr>
        <w:spacing w:line="360" w:lineRule="auto"/>
        <w:ind w:left="284"/>
        <w:jc w:val="both"/>
        <w:rPr>
          <w:rFonts w:eastAsia="Times New Roman"/>
          <w:color w:val="000000"/>
          <w:sz w:val="22"/>
        </w:rPr>
      </w:pPr>
      <w:r>
        <w:rPr>
          <w:rFonts w:eastAsia="Times New Roman"/>
          <w:color w:val="000000"/>
          <w:sz w:val="22"/>
        </w:rPr>
        <w:t>A Vállalkozó az igénybe vett alvállalkozóért (közreműködőért) úgy felel, mintha az alvállalkozói (</w:t>
      </w:r>
      <w:proofErr w:type="spellStart"/>
      <w:r>
        <w:rPr>
          <w:rFonts w:eastAsia="Times New Roman"/>
          <w:color w:val="000000"/>
          <w:sz w:val="22"/>
        </w:rPr>
        <w:t>közreműködői</w:t>
      </w:r>
      <w:proofErr w:type="spellEnd"/>
      <w:r>
        <w:rPr>
          <w:rFonts w:eastAsia="Times New Roman"/>
          <w:color w:val="000000"/>
          <w:sz w:val="22"/>
        </w:rPr>
        <w:t>) által végzett munkákat saját maga végezte volna el. A jogosulatlanul igénybe vett alvállalkozók vonatkozásában azon hátrányos következményekért is felel, ami ezen alvállalkozók (közreműködők) igénybevétele nélkül nem következtek volna be.</w:t>
      </w:r>
    </w:p>
    <w:p w14:paraId="13A4C682" w14:textId="77777777" w:rsidR="00DB307C" w:rsidRDefault="00DB307C" w:rsidP="00DB307C">
      <w:pPr>
        <w:numPr>
          <w:ilvl w:val="0"/>
          <w:numId w:val="7"/>
        </w:numPr>
        <w:spacing w:line="360" w:lineRule="auto"/>
        <w:ind w:left="284"/>
        <w:jc w:val="both"/>
        <w:rPr>
          <w:rFonts w:eastAsia="Times New Roman"/>
          <w:color w:val="000000"/>
          <w:sz w:val="22"/>
        </w:rPr>
      </w:pPr>
      <w:r>
        <w:rPr>
          <w:rFonts w:eastAsia="Times New Roman"/>
          <w:color w:val="000000"/>
          <w:sz w:val="22"/>
        </w:rPr>
        <w:t>Megrendelő e körben kifejezetten felhívja a Vállalkozó figyelmét a Kbt. 138-139.§-</w:t>
      </w:r>
      <w:proofErr w:type="spellStart"/>
      <w:r>
        <w:rPr>
          <w:rFonts w:eastAsia="Times New Roman"/>
          <w:color w:val="000000"/>
          <w:sz w:val="22"/>
        </w:rPr>
        <w:t>ban</w:t>
      </w:r>
      <w:proofErr w:type="spellEnd"/>
      <w:r>
        <w:rPr>
          <w:rFonts w:eastAsia="Times New Roman"/>
          <w:color w:val="000000"/>
          <w:sz w:val="22"/>
        </w:rPr>
        <w:t xml:space="preserve"> foglaltakra, különös tekintettel a Kbt. 138.§ (1) </w:t>
      </w:r>
      <w:proofErr w:type="spellStart"/>
      <w:r>
        <w:rPr>
          <w:rFonts w:eastAsia="Times New Roman"/>
          <w:color w:val="000000"/>
          <w:sz w:val="22"/>
        </w:rPr>
        <w:t>bek</w:t>
      </w:r>
      <w:proofErr w:type="spellEnd"/>
      <w:r>
        <w:rPr>
          <w:rFonts w:eastAsia="Times New Roman"/>
          <w:color w:val="000000"/>
          <w:sz w:val="22"/>
        </w:rPr>
        <w:t xml:space="preserve">. utolsó mondatára, a 138.§ (5) bekezdésre, valamint a 138.§ (3) bekezdésére. E körben a Megrendelő előírja, hogy a teljesítésigazolás kiállításához csatoljon minden esetben olyan nyilatkozatot a Vállalkozó, amely a 138.§ (1) </w:t>
      </w:r>
      <w:proofErr w:type="spellStart"/>
      <w:r>
        <w:rPr>
          <w:rFonts w:eastAsia="Times New Roman"/>
          <w:color w:val="000000"/>
          <w:sz w:val="22"/>
        </w:rPr>
        <w:t>bek</w:t>
      </w:r>
      <w:proofErr w:type="spellEnd"/>
      <w:r>
        <w:rPr>
          <w:rFonts w:eastAsia="Times New Roman"/>
          <w:color w:val="000000"/>
          <w:sz w:val="22"/>
        </w:rPr>
        <w:t>. utolsó mondata és a 138.§ (5) bekezdésében foglaltak teljesülését igazolja.</w:t>
      </w:r>
    </w:p>
    <w:p w14:paraId="336035CE" w14:textId="77777777" w:rsidR="00DB307C" w:rsidRDefault="00DB307C" w:rsidP="00DB307C">
      <w:pPr>
        <w:numPr>
          <w:ilvl w:val="0"/>
          <w:numId w:val="7"/>
        </w:numPr>
        <w:spacing w:line="360" w:lineRule="auto"/>
        <w:ind w:left="284"/>
        <w:jc w:val="both"/>
        <w:rPr>
          <w:rFonts w:eastAsia="Times New Roman"/>
          <w:color w:val="000000"/>
          <w:sz w:val="22"/>
        </w:rPr>
      </w:pPr>
      <w:r>
        <w:rPr>
          <w:rFonts w:eastAsia="Times New Roman"/>
          <w:color w:val="000000"/>
          <w:sz w:val="22"/>
        </w:rPr>
        <w:t xml:space="preserve">Megrendelő rögzíti, hogy a 322/2015. (X.30.) </w:t>
      </w:r>
      <w:proofErr w:type="spellStart"/>
      <w:r>
        <w:rPr>
          <w:rFonts w:eastAsia="Times New Roman"/>
          <w:color w:val="000000"/>
          <w:sz w:val="22"/>
        </w:rPr>
        <w:t>Korm</w:t>
      </w:r>
      <w:proofErr w:type="spellEnd"/>
      <w:r>
        <w:rPr>
          <w:rFonts w:eastAsia="Times New Roman"/>
          <w:color w:val="000000"/>
          <w:sz w:val="22"/>
        </w:rPr>
        <w:t xml:space="preserve"> rendelet 27.§ (1) </w:t>
      </w:r>
      <w:proofErr w:type="spellStart"/>
      <w:r>
        <w:rPr>
          <w:rFonts w:eastAsia="Times New Roman"/>
          <w:color w:val="000000"/>
          <w:sz w:val="22"/>
        </w:rPr>
        <w:t>bek</w:t>
      </w:r>
      <w:proofErr w:type="spellEnd"/>
      <w:r>
        <w:rPr>
          <w:rFonts w:eastAsia="Times New Roman"/>
          <w:color w:val="000000"/>
          <w:sz w:val="22"/>
        </w:rPr>
        <w:t>. alapján a műszaki ellenőr által vizsgálja az alvállalkozó szabályos alkalmazásának feltételeit. Ezen szabályok megszegése súlyos szerződésszegésnek minősül.</w:t>
      </w:r>
    </w:p>
    <w:p w14:paraId="0CFCEBBE" w14:textId="77777777" w:rsidR="00DB307C" w:rsidRDefault="00DB307C" w:rsidP="00DB307C">
      <w:pPr>
        <w:numPr>
          <w:ilvl w:val="0"/>
          <w:numId w:val="7"/>
        </w:numPr>
        <w:spacing w:line="360" w:lineRule="auto"/>
        <w:ind w:left="284"/>
        <w:jc w:val="both"/>
        <w:rPr>
          <w:rFonts w:eastAsia="Times New Roman"/>
          <w:color w:val="000000"/>
          <w:sz w:val="22"/>
        </w:rPr>
      </w:pPr>
      <w:r>
        <w:rPr>
          <w:rFonts w:eastAsia="Times New Roman"/>
          <w:color w:val="000000"/>
          <w:sz w:val="22"/>
        </w:rPr>
        <w:t>Felek rögzítik, hogy a szerződés tárgyait jogilag oszthatatlannak minősítik.</w:t>
      </w:r>
    </w:p>
    <w:p w14:paraId="50AC12D0" w14:textId="77777777" w:rsidR="00D91442" w:rsidRDefault="00D91442" w:rsidP="00DB307C">
      <w:pPr>
        <w:spacing w:before="120" w:line="360" w:lineRule="auto"/>
        <w:ind w:left="360"/>
        <w:jc w:val="center"/>
        <w:outlineLvl w:val="0"/>
        <w:rPr>
          <w:rFonts w:eastAsia="Times New Roman"/>
          <w:color w:val="000000"/>
          <w:sz w:val="22"/>
        </w:rPr>
      </w:pPr>
    </w:p>
    <w:p w14:paraId="56B35F0B" w14:textId="77777777" w:rsidR="00DB307C" w:rsidRPr="00AA3D83" w:rsidRDefault="00DB307C" w:rsidP="00DB307C">
      <w:pPr>
        <w:pStyle w:val="Listaszerbekezds"/>
        <w:numPr>
          <w:ilvl w:val="0"/>
          <w:numId w:val="19"/>
        </w:numPr>
        <w:spacing w:before="120" w:line="360" w:lineRule="auto"/>
        <w:jc w:val="center"/>
        <w:outlineLvl w:val="0"/>
        <w:rPr>
          <w:rFonts w:eastAsia="Times New Roman"/>
          <w:b/>
          <w:color w:val="000000"/>
          <w:sz w:val="22"/>
        </w:rPr>
      </w:pPr>
      <w:r w:rsidRPr="00AA3D83">
        <w:rPr>
          <w:rFonts w:eastAsia="Times New Roman"/>
          <w:b/>
          <w:color w:val="000000"/>
          <w:sz w:val="22"/>
        </w:rPr>
        <w:t>Vállalkozói díj és annak megfizetése</w:t>
      </w:r>
    </w:p>
    <w:p w14:paraId="3A51FE44" w14:textId="77777777" w:rsidR="00DB307C" w:rsidRDefault="00DB307C" w:rsidP="00DB307C">
      <w:pPr>
        <w:suppressAutoHyphens/>
        <w:spacing w:before="120" w:line="360" w:lineRule="auto"/>
        <w:ind w:left="720"/>
        <w:jc w:val="both"/>
        <w:rPr>
          <w:rFonts w:eastAsia="Times New Roman"/>
          <w:b/>
          <w:color w:val="000000"/>
          <w:sz w:val="22"/>
        </w:rPr>
      </w:pPr>
    </w:p>
    <w:p w14:paraId="7694454D" w14:textId="77777777" w:rsidR="00DB307C" w:rsidRPr="000C7E75" w:rsidRDefault="00DB307C" w:rsidP="00DB307C">
      <w:pPr>
        <w:pStyle w:val="Listaszerbekezds"/>
        <w:numPr>
          <w:ilvl w:val="0"/>
          <w:numId w:val="8"/>
        </w:numPr>
        <w:spacing w:line="360" w:lineRule="auto"/>
        <w:ind w:left="567"/>
        <w:jc w:val="both"/>
        <w:rPr>
          <w:rFonts w:eastAsia="Times New Roman"/>
          <w:color w:val="000000"/>
          <w:sz w:val="22"/>
        </w:rPr>
      </w:pPr>
      <w:r w:rsidRPr="000C7E75">
        <w:rPr>
          <w:rFonts w:eastAsia="Times New Roman"/>
          <w:color w:val="000000"/>
          <w:sz w:val="22"/>
        </w:rPr>
        <w:t>Vállalkozó a szerződés teljesítésért vállalkozói díjra jogosult.</w:t>
      </w:r>
    </w:p>
    <w:p w14:paraId="32C76528" w14:textId="62ABE8E1" w:rsidR="00A06E63" w:rsidRPr="00B611D4" w:rsidRDefault="00A06E63" w:rsidP="00A06E63">
      <w:pPr>
        <w:pStyle w:val="Listaszerbekezds"/>
        <w:numPr>
          <w:ilvl w:val="0"/>
          <w:numId w:val="8"/>
        </w:numPr>
        <w:spacing w:line="360" w:lineRule="auto"/>
        <w:ind w:left="567"/>
        <w:jc w:val="both"/>
        <w:rPr>
          <w:rFonts w:eastAsia="Times New Roman"/>
          <w:color w:val="000000"/>
          <w:sz w:val="22"/>
        </w:rPr>
      </w:pPr>
      <w:r w:rsidRPr="000C7E75">
        <w:rPr>
          <w:rFonts w:eastAsia="Times New Roman"/>
          <w:color w:val="000000"/>
          <w:sz w:val="22"/>
        </w:rPr>
        <w:t xml:space="preserve">A vállalkozó díj mértéke </w:t>
      </w:r>
      <w:r>
        <w:rPr>
          <w:rFonts w:eastAsia="Times New Roman"/>
          <w:color w:val="000000"/>
          <w:sz w:val="22"/>
        </w:rPr>
        <w:t xml:space="preserve">nettó </w:t>
      </w:r>
      <w:r w:rsidRPr="00A06E63">
        <w:rPr>
          <w:rFonts w:eastAsia="Times New Roman"/>
          <w:b/>
          <w:bCs/>
          <w:color w:val="000000"/>
          <w:sz w:val="22"/>
          <w:highlight w:val="yellow"/>
        </w:rPr>
        <w:t>................................................</w:t>
      </w:r>
      <w:r>
        <w:rPr>
          <w:rFonts w:eastAsia="Times New Roman"/>
          <w:bCs/>
          <w:i/>
          <w:color w:val="000000"/>
          <w:sz w:val="22"/>
        </w:rPr>
        <w:t xml:space="preserve"> </w:t>
      </w:r>
      <w:r w:rsidRPr="000C7E75">
        <w:rPr>
          <w:rFonts w:eastAsia="Times New Roman"/>
          <w:color w:val="000000"/>
          <w:sz w:val="22"/>
        </w:rPr>
        <w:t xml:space="preserve">Ft, azaz </w:t>
      </w:r>
      <w:r w:rsidR="0005220F">
        <w:rPr>
          <w:rFonts w:eastAsia="Times New Roman"/>
          <w:color w:val="000000"/>
          <w:sz w:val="22"/>
        </w:rPr>
        <w:t>nettó</w:t>
      </w:r>
      <w:r w:rsidR="00106712">
        <w:rPr>
          <w:rFonts w:eastAsia="Times New Roman"/>
          <w:color w:val="000000"/>
          <w:sz w:val="22"/>
        </w:rPr>
        <w:t xml:space="preserve"> </w:t>
      </w:r>
      <w:r w:rsidRPr="00A06E63">
        <w:rPr>
          <w:rFonts w:eastAsia="Times New Roman"/>
          <w:b/>
          <w:color w:val="000000"/>
          <w:sz w:val="22"/>
          <w:highlight w:val="yellow"/>
        </w:rPr>
        <w:t>.....................................................</w:t>
      </w:r>
      <w:r>
        <w:rPr>
          <w:rFonts w:eastAsia="Times New Roman"/>
          <w:color w:val="000000"/>
          <w:sz w:val="22"/>
        </w:rPr>
        <w:t>.</w:t>
      </w:r>
    </w:p>
    <w:p w14:paraId="21315D6A" w14:textId="77777777" w:rsidR="00DB307C" w:rsidRDefault="00DB307C" w:rsidP="00DB307C">
      <w:pPr>
        <w:pStyle w:val="Listaszerbekezds"/>
        <w:numPr>
          <w:ilvl w:val="0"/>
          <w:numId w:val="8"/>
        </w:numPr>
        <w:spacing w:line="360" w:lineRule="auto"/>
        <w:ind w:left="567"/>
        <w:jc w:val="both"/>
        <w:rPr>
          <w:rFonts w:eastAsia="Times New Roman"/>
          <w:color w:val="000000"/>
          <w:sz w:val="22"/>
        </w:rPr>
      </w:pPr>
      <w:r w:rsidRPr="000C7E75">
        <w:rPr>
          <w:rFonts w:eastAsia="Times New Roman"/>
          <w:color w:val="000000"/>
          <w:sz w:val="22"/>
        </w:rPr>
        <w:t>Felek megállapodnak abban, hogy a fenti díj átalánydíj (mely a kapcsolódó szolgáltatások, költségek, stb. egészét is tartalmazza), amelynek jogi természetével tisztában vannak. Vállalkozó ez alapján további ellenszolgáltatás-fizetési igényt Megrendelővel szemben semmiféle jogcímen nem támaszthat, kivéve ha jelen szerződés másként rendelkezik.</w:t>
      </w:r>
    </w:p>
    <w:p w14:paraId="28711DBC" w14:textId="6F6B5329" w:rsidR="00A06E63" w:rsidRPr="001F651D" w:rsidRDefault="00093C59" w:rsidP="00093C59">
      <w:pPr>
        <w:pStyle w:val="Listaszerbekezds"/>
        <w:numPr>
          <w:ilvl w:val="0"/>
          <w:numId w:val="8"/>
        </w:numPr>
        <w:spacing w:line="360" w:lineRule="auto"/>
        <w:ind w:left="567"/>
        <w:jc w:val="both"/>
        <w:rPr>
          <w:rFonts w:eastAsia="Times New Roman"/>
          <w:color w:val="000000"/>
          <w:sz w:val="22"/>
        </w:rPr>
      </w:pPr>
      <w:r w:rsidRPr="00093C59">
        <w:rPr>
          <w:rFonts w:eastAsia="Times New Roman"/>
          <w:color w:val="000000"/>
          <w:sz w:val="22"/>
        </w:rPr>
        <w:lastRenderedPageBreak/>
        <w:t xml:space="preserve">Megrendelő a 2007. évi CXXVII. törvény. 142. § (1) bekezdés b) pontjára tekintettel nyilatkozik arról, hogy a 312/2012. (XI. 8.) - az építésügyi és építésfelügyeleti hatósági eljárásokról és ellenőrzésekről, valamint az építésügyi hatósági szolgáltatásról szóló Korm. rendelet alapján a kivitelezési munka </w:t>
      </w:r>
      <w:r w:rsidRPr="00093C59">
        <w:rPr>
          <w:rFonts w:eastAsia="Times New Roman"/>
          <w:b/>
          <w:color w:val="000000"/>
          <w:sz w:val="22"/>
        </w:rPr>
        <w:t>építési engedély köteles</w:t>
      </w:r>
      <w:r w:rsidR="00D14A85">
        <w:rPr>
          <w:rFonts w:eastAsia="Times New Roman"/>
          <w:color w:val="000000"/>
          <w:sz w:val="22"/>
        </w:rPr>
        <w:t>, amelynek megfelelő</w:t>
      </w:r>
      <w:r w:rsidR="00D14A85" w:rsidRPr="001F651D">
        <w:rPr>
          <w:rFonts w:eastAsia="Times New Roman"/>
          <w:color w:val="000000"/>
          <w:sz w:val="22"/>
        </w:rPr>
        <w:t xml:space="preserve">en az </w:t>
      </w:r>
      <w:r w:rsidR="00D14A85">
        <w:rPr>
          <w:rFonts w:eastAsia="Times New Roman"/>
          <w:color w:val="000000"/>
          <w:sz w:val="22"/>
        </w:rPr>
        <w:t>á</w:t>
      </w:r>
      <w:r w:rsidR="00D14A85" w:rsidRPr="001F651D">
        <w:rPr>
          <w:rFonts w:eastAsia="Times New Roman"/>
          <w:color w:val="000000"/>
          <w:sz w:val="22"/>
        </w:rPr>
        <w:t>ltal</w:t>
      </w:r>
      <w:r w:rsidR="00D14A85">
        <w:rPr>
          <w:rFonts w:eastAsia="Times New Roman"/>
          <w:color w:val="000000"/>
          <w:sz w:val="22"/>
        </w:rPr>
        <w:t>á</w:t>
      </w:r>
      <w:r w:rsidR="00D14A85" w:rsidRPr="001F651D">
        <w:rPr>
          <w:rFonts w:eastAsia="Times New Roman"/>
          <w:color w:val="000000"/>
          <w:sz w:val="22"/>
        </w:rPr>
        <w:t>nos forgalmi ad</w:t>
      </w:r>
      <w:r w:rsidR="00D14A85">
        <w:rPr>
          <w:rFonts w:eastAsia="Times New Roman"/>
          <w:color w:val="000000"/>
          <w:sz w:val="22"/>
        </w:rPr>
        <w:t xml:space="preserve">ót a </w:t>
      </w:r>
      <w:r w:rsidR="0005220F">
        <w:rPr>
          <w:rFonts w:eastAsia="Times New Roman"/>
          <w:color w:val="000000"/>
          <w:sz w:val="22"/>
        </w:rPr>
        <w:t>Megrendelő</w:t>
      </w:r>
      <w:r w:rsidR="00D14A85">
        <w:rPr>
          <w:rFonts w:eastAsia="Times New Roman"/>
          <w:color w:val="000000"/>
          <w:sz w:val="22"/>
        </w:rPr>
        <w:t xml:space="preserve"> </w:t>
      </w:r>
      <w:r w:rsidR="00D14A85" w:rsidRPr="001F651D">
        <w:rPr>
          <w:rFonts w:eastAsia="Times New Roman"/>
          <w:color w:val="000000"/>
          <w:sz w:val="22"/>
        </w:rPr>
        <w:t>fizeti</w:t>
      </w:r>
      <w:r w:rsidR="00A06E63" w:rsidRPr="001F651D">
        <w:rPr>
          <w:rFonts w:eastAsia="Times New Roman"/>
          <w:color w:val="000000"/>
          <w:sz w:val="22"/>
        </w:rPr>
        <w:t xml:space="preserve">. </w:t>
      </w:r>
    </w:p>
    <w:p w14:paraId="1873CBD5" w14:textId="0C2A2F05" w:rsidR="00DB307C" w:rsidRPr="000C7E75" w:rsidRDefault="00DB307C" w:rsidP="00DB307C">
      <w:pPr>
        <w:pStyle w:val="Listaszerbekezds"/>
        <w:numPr>
          <w:ilvl w:val="0"/>
          <w:numId w:val="8"/>
        </w:numPr>
        <w:spacing w:line="360" w:lineRule="auto"/>
        <w:ind w:left="567"/>
        <w:jc w:val="both"/>
        <w:rPr>
          <w:rFonts w:eastAsia="Times New Roman"/>
          <w:color w:val="000000"/>
          <w:sz w:val="22"/>
        </w:rPr>
      </w:pPr>
      <w:r w:rsidRPr="000C7E75">
        <w:rPr>
          <w:rFonts w:eastAsia="Times New Roman"/>
          <w:color w:val="000000"/>
          <w:sz w:val="22"/>
        </w:rPr>
        <w:t>Felek a 322/2015. (X.30.) Korm. rendelet alapján rögzítik, hogy a szerződés megkötését köve</w:t>
      </w:r>
      <w:r w:rsidR="002375A5">
        <w:rPr>
          <w:rFonts w:eastAsia="Times New Roman"/>
          <w:color w:val="000000"/>
          <w:sz w:val="22"/>
        </w:rPr>
        <w:t xml:space="preserve">tően az </w:t>
      </w:r>
      <w:r w:rsidRPr="000C7E75">
        <w:rPr>
          <w:rFonts w:eastAsia="Times New Roman"/>
          <w:color w:val="000000"/>
          <w:sz w:val="22"/>
        </w:rPr>
        <w:t>árazott költségvetés tételei tekintetében egyeztetést folytathatnak, amely során a beépítésre kerülő egyes tételeket véglegesíthetik. A felek az egyeztetésen csak Vállalkozó által az ajánlatában megjelölt építőanyagokkal, termékekkel műszakilag egyenértékű vagy magasabb minőségű helyettesítő termékben egyezhetnek meg. Ezen feltételt a Vállalkozó köteles valamennyi vonatkozó irat (különösen az eredetileg megajánlott anyag és a változtatásra irányadó anyag gyártmánylapja, vagy műszaki leírása) benyújtásával a Megrendelő felé igazolni. Amennyiben ez nem történik meg, akkor Megrendelő nem hagyja jóvá a változtatást.  Amennyiben a Felek a fentiek szerinti helyettesítő termék beépítéséről állapodnak meg, a szerződés módosítására a Kbt. 141. §-</w:t>
      </w:r>
      <w:proofErr w:type="spellStart"/>
      <w:r w:rsidRPr="000C7E75">
        <w:rPr>
          <w:rFonts w:eastAsia="Times New Roman"/>
          <w:color w:val="000000"/>
          <w:sz w:val="22"/>
        </w:rPr>
        <w:t>ának</w:t>
      </w:r>
      <w:proofErr w:type="spellEnd"/>
      <w:r w:rsidRPr="000C7E75">
        <w:rPr>
          <w:rFonts w:eastAsia="Times New Roman"/>
          <w:color w:val="000000"/>
          <w:sz w:val="22"/>
        </w:rPr>
        <w:t xml:space="preserve"> szabályait megfelelően kell alkalmazni.</w:t>
      </w:r>
    </w:p>
    <w:p w14:paraId="2D5F65CC" w14:textId="77777777" w:rsidR="00DB307C" w:rsidRPr="000C7E75" w:rsidRDefault="00DB307C" w:rsidP="00DB307C">
      <w:pPr>
        <w:pStyle w:val="Listaszerbekezds"/>
        <w:numPr>
          <w:ilvl w:val="0"/>
          <w:numId w:val="8"/>
        </w:numPr>
        <w:spacing w:line="360" w:lineRule="auto"/>
        <w:ind w:left="567"/>
        <w:jc w:val="both"/>
        <w:rPr>
          <w:rFonts w:eastAsia="Times New Roman"/>
          <w:color w:val="000000"/>
          <w:sz w:val="22"/>
        </w:rPr>
      </w:pPr>
      <w:r w:rsidRPr="000C7E75">
        <w:rPr>
          <w:rFonts w:eastAsia="Times New Roman"/>
          <w:color w:val="000000"/>
          <w:sz w:val="22"/>
        </w:rPr>
        <w:t xml:space="preserve">Az Áfa mértékére, elszámolására a mindenkor hatályos Áfa törvény rendelkezései az irányadóak. </w:t>
      </w:r>
    </w:p>
    <w:p w14:paraId="3FD11E86" w14:textId="77777777" w:rsidR="00DB307C" w:rsidRPr="000C7E75" w:rsidRDefault="00DB307C" w:rsidP="00DB307C">
      <w:pPr>
        <w:pStyle w:val="Listaszerbekezds"/>
        <w:numPr>
          <w:ilvl w:val="0"/>
          <w:numId w:val="8"/>
        </w:numPr>
        <w:spacing w:line="360" w:lineRule="auto"/>
        <w:ind w:left="567"/>
        <w:jc w:val="both"/>
        <w:rPr>
          <w:rFonts w:eastAsia="Times New Roman"/>
          <w:color w:val="000000"/>
          <w:sz w:val="22"/>
        </w:rPr>
      </w:pPr>
      <w:r w:rsidRPr="000C7E75">
        <w:rPr>
          <w:rFonts w:eastAsia="Times New Roman"/>
          <w:color w:val="000000"/>
          <w:sz w:val="22"/>
        </w:rPr>
        <w:t xml:space="preserve">Az átalánydíj a Megrendelő által szolgáltatott </w:t>
      </w:r>
      <w:proofErr w:type="spellStart"/>
      <w:r w:rsidRPr="000C7E75">
        <w:rPr>
          <w:rFonts w:eastAsia="Times New Roman"/>
          <w:color w:val="000000"/>
          <w:sz w:val="22"/>
        </w:rPr>
        <w:t>árazatlan</w:t>
      </w:r>
      <w:proofErr w:type="spellEnd"/>
      <w:r w:rsidRPr="000C7E75">
        <w:rPr>
          <w:rFonts w:eastAsia="Times New Roman"/>
          <w:color w:val="000000"/>
          <w:sz w:val="22"/>
        </w:rPr>
        <w:t xml:space="preserve"> költségvetés alapján a Vállalkozó költségvetése alapján került meghatározása.</w:t>
      </w:r>
    </w:p>
    <w:p w14:paraId="548CC53B" w14:textId="77777777" w:rsidR="00DB307C" w:rsidRPr="000C7E75" w:rsidRDefault="00DB307C" w:rsidP="00DB307C">
      <w:pPr>
        <w:pStyle w:val="Listaszerbekezds"/>
        <w:numPr>
          <w:ilvl w:val="0"/>
          <w:numId w:val="8"/>
        </w:numPr>
        <w:spacing w:line="360" w:lineRule="auto"/>
        <w:ind w:left="567"/>
        <w:jc w:val="both"/>
        <w:rPr>
          <w:rFonts w:eastAsia="Times New Roman"/>
          <w:color w:val="000000"/>
          <w:sz w:val="22"/>
        </w:rPr>
      </w:pPr>
      <w:r w:rsidRPr="000C7E75">
        <w:rPr>
          <w:rFonts w:eastAsia="Times New Roman"/>
          <w:color w:val="000000"/>
          <w:sz w:val="22"/>
        </w:rPr>
        <w:t xml:space="preserve">Megrendelő a 191/2009. (IX.15.) Korm. rendelet 2.§ e) pontjában meghatározott többletmunka-ellenérték fizetési igényt nem fogad el. Ezzel kapcsolatban Vállalkozó – mint a szerződés tárgyával kapcsolatban kellő szakértelemmel rendelkező jogi személy – jelen szerződés aláírásával kijelenti, hogy a közbeszerzési eljárás alatt teljes mértékben a terveket és a költségvetéseket és eltérést e körben nem tapasztalt, így fenti jogszabályhelyben meghatározott többletmunka fogalomba tartozó munkákkal kapcsolatos valamennyi többletmunkaellenérték-fizetési igényéről jelen szerződéssel feltétel nélkül és visszavonhatatlanul lemond. Ez kiterjed a Ptk. 6:245.§ (1) </w:t>
      </w:r>
      <w:proofErr w:type="spellStart"/>
      <w:r w:rsidRPr="000C7E75">
        <w:rPr>
          <w:rFonts w:eastAsia="Times New Roman"/>
          <w:color w:val="000000"/>
          <w:sz w:val="22"/>
        </w:rPr>
        <w:t>bek</w:t>
      </w:r>
      <w:proofErr w:type="spellEnd"/>
      <w:r w:rsidRPr="000C7E75">
        <w:rPr>
          <w:rFonts w:eastAsia="Times New Roman"/>
          <w:color w:val="000000"/>
          <w:sz w:val="22"/>
        </w:rPr>
        <w:t xml:space="preserve">. második mondatában foglalt költségekre is. Pótmunka esetén – amennyiben az a tartalékkeretből nem finanszírozható - a felek a Kbt. rendelkezési szerint járnak el azzal, hogy pótmunkára csak a közbeszerzési műszaki leírás és mellékleteiben nem szereplő, az ajánlattételkor az ajánlattevőtől, mint hasonló tevékenységet üzletszerűen végző gazdasági szereplőtől elvárható gondossággal előre nem látható okból kerülhet sor. </w:t>
      </w:r>
    </w:p>
    <w:p w14:paraId="37775E5F" w14:textId="77777777" w:rsidR="00DB307C" w:rsidRPr="000C7E75" w:rsidRDefault="00DB307C" w:rsidP="00DB307C">
      <w:pPr>
        <w:pStyle w:val="Listaszerbekezds"/>
        <w:numPr>
          <w:ilvl w:val="0"/>
          <w:numId w:val="8"/>
        </w:numPr>
        <w:spacing w:line="360" w:lineRule="auto"/>
        <w:ind w:left="567"/>
        <w:jc w:val="both"/>
        <w:rPr>
          <w:rFonts w:eastAsia="Times New Roman"/>
          <w:color w:val="000000"/>
          <w:sz w:val="22"/>
        </w:rPr>
      </w:pPr>
      <w:r w:rsidRPr="000C7E75">
        <w:rPr>
          <w:rFonts w:eastAsia="Times New Roman"/>
          <w:color w:val="000000"/>
          <w:sz w:val="22"/>
        </w:rPr>
        <w:t>Vállalkozó kijelenti, hogy az ár-, árfolyamváltozásokkal, továbbá banki, adózási kondíciók változásával kapcsolatos kockázatokat felmérte, és arra a vállalkozói díj teljes mértékben fedezetet nyújt.</w:t>
      </w:r>
    </w:p>
    <w:p w14:paraId="47C460D5" w14:textId="0DC8F90C" w:rsidR="00DB307C" w:rsidRPr="0035191A" w:rsidRDefault="00E36BA9" w:rsidP="00DB307C">
      <w:pPr>
        <w:pStyle w:val="Listaszerbekezds"/>
        <w:numPr>
          <w:ilvl w:val="0"/>
          <w:numId w:val="8"/>
        </w:numPr>
        <w:spacing w:line="360" w:lineRule="auto"/>
        <w:ind w:left="567"/>
        <w:jc w:val="both"/>
        <w:rPr>
          <w:rFonts w:eastAsia="Times New Roman"/>
          <w:color w:val="000000"/>
          <w:sz w:val="22"/>
        </w:rPr>
      </w:pPr>
      <w:r w:rsidRPr="00AA01D2">
        <w:rPr>
          <w:rFonts w:eastAsia="Times New Roman"/>
          <w:color w:val="000000"/>
          <w:sz w:val="22"/>
          <w:szCs w:val="22"/>
        </w:rPr>
        <w:t xml:space="preserve">A szerződés finanszírozása </w:t>
      </w:r>
      <w:r w:rsidR="0005220F">
        <w:rPr>
          <w:rFonts w:eastAsia="Times New Roman"/>
          <w:color w:val="000000"/>
          <w:sz w:val="22"/>
          <w:szCs w:val="22"/>
        </w:rPr>
        <w:t xml:space="preserve">részben a </w:t>
      </w:r>
      <w:r w:rsidR="0005220F" w:rsidRPr="0005220F">
        <w:rPr>
          <w:bCs/>
          <w:sz w:val="22"/>
          <w:szCs w:val="22"/>
          <w:lang w:val="en-US"/>
        </w:rPr>
        <w:t>VP6-7.2.1-7.4.1.3-17</w:t>
      </w:r>
      <w:r w:rsidR="0005220F">
        <w:rPr>
          <w:bCs/>
          <w:sz w:val="22"/>
          <w:szCs w:val="22"/>
          <w:lang w:val="en-US"/>
        </w:rPr>
        <w:t xml:space="preserve"> </w:t>
      </w:r>
      <w:proofErr w:type="spellStart"/>
      <w:r w:rsidR="0005220F">
        <w:rPr>
          <w:bCs/>
          <w:sz w:val="22"/>
          <w:szCs w:val="22"/>
          <w:lang w:val="en-US"/>
        </w:rPr>
        <w:t>támogatási</w:t>
      </w:r>
      <w:proofErr w:type="spellEnd"/>
      <w:r w:rsidR="0005220F">
        <w:rPr>
          <w:bCs/>
          <w:sz w:val="22"/>
          <w:szCs w:val="22"/>
          <w:lang w:val="en-US"/>
        </w:rPr>
        <w:t xml:space="preserve"> </w:t>
      </w:r>
      <w:proofErr w:type="spellStart"/>
      <w:r w:rsidR="0005220F">
        <w:rPr>
          <w:bCs/>
          <w:sz w:val="22"/>
          <w:szCs w:val="22"/>
          <w:lang w:val="en-US"/>
        </w:rPr>
        <w:t>konstrukció</w:t>
      </w:r>
      <w:proofErr w:type="spellEnd"/>
      <w:r w:rsidR="0005220F">
        <w:rPr>
          <w:bCs/>
          <w:sz w:val="22"/>
          <w:szCs w:val="22"/>
          <w:lang w:val="en-US"/>
        </w:rPr>
        <w:t>,</w:t>
      </w:r>
      <w:r w:rsidR="0005220F" w:rsidRPr="0005220F">
        <w:rPr>
          <w:bCs/>
          <w:sz w:val="22"/>
          <w:szCs w:val="22"/>
          <w:lang w:val="en-US"/>
        </w:rPr>
        <w:t xml:space="preserve">  </w:t>
      </w:r>
      <w:r w:rsidR="008E7797" w:rsidRPr="008E7797">
        <w:rPr>
          <w:bCs/>
          <w:sz w:val="22"/>
          <w:szCs w:val="22"/>
          <w:lang w:val="en-US"/>
        </w:rPr>
        <w:t>1896889049</w:t>
      </w:r>
      <w:r w:rsidR="0005220F" w:rsidRPr="0005220F">
        <w:rPr>
          <w:bCs/>
          <w:sz w:val="22"/>
          <w:szCs w:val="22"/>
          <w:lang w:val="en-US"/>
        </w:rPr>
        <w:t xml:space="preserve"> </w:t>
      </w:r>
      <w:r w:rsidR="00A06E63" w:rsidRPr="00B248F4">
        <w:rPr>
          <w:rFonts w:eastAsia="Times New Roman"/>
          <w:color w:val="000000"/>
          <w:sz w:val="22"/>
          <w:szCs w:val="22"/>
        </w:rPr>
        <w:t>azonosítószámú projekt</w:t>
      </w:r>
      <w:r w:rsidR="00A06E63" w:rsidRPr="00E36BA9">
        <w:rPr>
          <w:rFonts w:eastAsia="Times New Roman"/>
          <w:color w:val="000000"/>
          <w:sz w:val="22"/>
        </w:rPr>
        <w:t xml:space="preserve"> Támogatási </w:t>
      </w:r>
      <w:r w:rsidR="0005220F">
        <w:rPr>
          <w:rFonts w:eastAsia="Times New Roman"/>
          <w:color w:val="000000"/>
          <w:sz w:val="22"/>
        </w:rPr>
        <w:t>Okirata</w:t>
      </w:r>
      <w:r w:rsidR="00A06E63">
        <w:rPr>
          <w:rFonts w:eastAsia="Times New Roman"/>
          <w:color w:val="000000"/>
          <w:sz w:val="22"/>
        </w:rPr>
        <w:t xml:space="preserve"> alapján</w:t>
      </w:r>
      <w:r w:rsidR="0005220F">
        <w:rPr>
          <w:rFonts w:eastAsia="Times New Roman"/>
          <w:color w:val="000000"/>
          <w:sz w:val="22"/>
        </w:rPr>
        <w:t>, részben a Megrendelő saját forrásából történik a II.2. pontban részletezettek szerint</w:t>
      </w:r>
      <w:r>
        <w:rPr>
          <w:rFonts w:eastAsia="Times New Roman"/>
          <w:color w:val="000000"/>
          <w:sz w:val="22"/>
        </w:rPr>
        <w:t>.</w:t>
      </w:r>
      <w:r w:rsidR="009F2900">
        <w:rPr>
          <w:rFonts w:eastAsia="Times New Roman"/>
        </w:rPr>
        <w:t xml:space="preserve"> </w:t>
      </w:r>
      <w:r w:rsidR="00DB307C" w:rsidRPr="000C7E75">
        <w:rPr>
          <w:rFonts w:eastAsia="Times New Roman"/>
          <w:color w:val="000000"/>
          <w:sz w:val="22"/>
        </w:rPr>
        <w:t xml:space="preserve">A finanszírozás formája: </w:t>
      </w:r>
      <w:r w:rsidR="00DB307C" w:rsidRPr="0035191A">
        <w:rPr>
          <w:rFonts w:eastAsia="Times New Roman"/>
          <w:color w:val="000000"/>
          <w:sz w:val="22"/>
        </w:rPr>
        <w:t>utófinanszírozás.</w:t>
      </w:r>
    </w:p>
    <w:p w14:paraId="53C3B301" w14:textId="06A83796" w:rsidR="00DB307C" w:rsidRPr="00ED332B" w:rsidRDefault="00DB307C" w:rsidP="00DB307C">
      <w:pPr>
        <w:pStyle w:val="Listaszerbekezds"/>
        <w:numPr>
          <w:ilvl w:val="0"/>
          <w:numId w:val="8"/>
        </w:numPr>
        <w:spacing w:line="360" w:lineRule="auto"/>
        <w:ind w:left="567"/>
        <w:jc w:val="both"/>
        <w:rPr>
          <w:rFonts w:eastAsia="Times New Roman"/>
          <w:color w:val="000000"/>
          <w:sz w:val="22"/>
        </w:rPr>
      </w:pPr>
      <w:r>
        <w:rPr>
          <w:rFonts w:eastAsia="Times New Roman"/>
          <w:color w:val="000000"/>
          <w:sz w:val="22"/>
        </w:rPr>
        <w:lastRenderedPageBreak/>
        <w:t>Megrendelő előleg igénylésének a lehetőségét biztosítja a szerző</w:t>
      </w:r>
      <w:r w:rsidRPr="00ED332B">
        <w:rPr>
          <w:rFonts w:eastAsia="Times New Roman"/>
          <w:color w:val="000000"/>
          <w:sz w:val="22"/>
        </w:rPr>
        <w:t>d</w:t>
      </w:r>
      <w:r>
        <w:rPr>
          <w:rFonts w:eastAsia="Times New Roman"/>
          <w:color w:val="000000"/>
          <w:sz w:val="22"/>
        </w:rPr>
        <w:t>é</w:t>
      </w:r>
      <w:r w:rsidRPr="00ED332B">
        <w:rPr>
          <w:rFonts w:eastAsia="Times New Roman"/>
          <w:color w:val="000000"/>
          <w:sz w:val="22"/>
        </w:rPr>
        <w:t xml:space="preserve">sben foglalt </w:t>
      </w:r>
      <w:r>
        <w:rPr>
          <w:rFonts w:eastAsia="Times New Roman"/>
          <w:color w:val="000000"/>
          <w:sz w:val="22"/>
        </w:rPr>
        <w:t xml:space="preserve">teljes ellenszolgáltatás maximum </w:t>
      </w:r>
      <w:r w:rsidR="0005220F">
        <w:rPr>
          <w:rFonts w:eastAsia="Times New Roman"/>
          <w:color w:val="000000"/>
          <w:sz w:val="22"/>
        </w:rPr>
        <w:t>5</w:t>
      </w:r>
      <w:r>
        <w:rPr>
          <w:rFonts w:eastAsia="Times New Roman"/>
          <w:color w:val="000000"/>
          <w:sz w:val="22"/>
        </w:rPr>
        <w:t>0%-</w:t>
      </w:r>
      <w:proofErr w:type="spellStart"/>
      <w:r>
        <w:rPr>
          <w:rFonts w:eastAsia="Times New Roman"/>
          <w:color w:val="000000"/>
          <w:sz w:val="22"/>
        </w:rPr>
        <w:t>ának</w:t>
      </w:r>
      <w:proofErr w:type="spellEnd"/>
      <w:r>
        <w:rPr>
          <w:rFonts w:eastAsia="Times New Roman"/>
          <w:color w:val="000000"/>
          <w:sz w:val="22"/>
        </w:rPr>
        <w:t xml:space="preserve"> megfelelő</w:t>
      </w:r>
      <w:r w:rsidRPr="00ED332B">
        <w:rPr>
          <w:rFonts w:eastAsia="Times New Roman"/>
          <w:color w:val="000000"/>
          <w:sz w:val="22"/>
        </w:rPr>
        <w:t xml:space="preserve"> </w:t>
      </w:r>
      <w:r>
        <w:rPr>
          <w:rFonts w:eastAsia="Times New Roman"/>
          <w:color w:val="000000"/>
          <w:sz w:val="22"/>
        </w:rPr>
        <w:t>ö</w:t>
      </w:r>
      <w:r w:rsidRPr="00ED332B">
        <w:rPr>
          <w:rFonts w:eastAsia="Times New Roman"/>
          <w:color w:val="000000"/>
          <w:sz w:val="22"/>
        </w:rPr>
        <w:t>sszeg erej</w:t>
      </w:r>
      <w:r>
        <w:rPr>
          <w:rFonts w:eastAsia="Times New Roman"/>
          <w:color w:val="000000"/>
          <w:sz w:val="22"/>
        </w:rPr>
        <w:t>é</w:t>
      </w:r>
      <w:r w:rsidRPr="00ED332B">
        <w:rPr>
          <w:rFonts w:eastAsia="Times New Roman"/>
          <w:color w:val="000000"/>
          <w:sz w:val="22"/>
        </w:rPr>
        <w:t xml:space="preserve">ig. </w:t>
      </w:r>
    </w:p>
    <w:p w14:paraId="15B70F39" w14:textId="7E9122D4" w:rsidR="00DB307C" w:rsidRPr="000C7E75" w:rsidRDefault="00E36CA0" w:rsidP="00DB307C">
      <w:pPr>
        <w:pStyle w:val="Listaszerbekezds"/>
        <w:numPr>
          <w:ilvl w:val="0"/>
          <w:numId w:val="8"/>
        </w:numPr>
        <w:spacing w:line="360" w:lineRule="auto"/>
        <w:ind w:left="567"/>
        <w:jc w:val="both"/>
        <w:rPr>
          <w:rFonts w:eastAsia="Times New Roman"/>
          <w:color w:val="000000"/>
          <w:sz w:val="22"/>
        </w:rPr>
      </w:pPr>
      <w:r>
        <w:rPr>
          <w:rFonts w:eastAsia="Times New Roman"/>
          <w:color w:val="000000"/>
          <w:sz w:val="22"/>
        </w:rPr>
        <w:t xml:space="preserve">Az előleggel a Vállalkozónak </w:t>
      </w:r>
      <w:r w:rsidR="0020661A">
        <w:rPr>
          <w:rFonts w:eastAsia="Times New Roman"/>
          <w:color w:val="000000"/>
          <w:sz w:val="22"/>
        </w:rPr>
        <w:t>a</w:t>
      </w:r>
      <w:r w:rsidR="008E7797">
        <w:rPr>
          <w:rFonts w:eastAsia="Times New Roman"/>
          <w:color w:val="000000"/>
          <w:sz w:val="22"/>
        </w:rPr>
        <w:t xml:space="preserve"> részszámlákban és a vég</w:t>
      </w:r>
      <w:r w:rsidR="0020661A">
        <w:rPr>
          <w:rFonts w:eastAsia="Times New Roman"/>
          <w:color w:val="000000"/>
          <w:sz w:val="22"/>
        </w:rPr>
        <w:t>számlában</w:t>
      </w:r>
      <w:r w:rsidR="00A06E63">
        <w:rPr>
          <w:rFonts w:eastAsia="Times New Roman"/>
          <w:color w:val="000000"/>
          <w:sz w:val="22"/>
        </w:rPr>
        <w:t xml:space="preserve"> </w:t>
      </w:r>
      <w:r w:rsidR="00A06E63" w:rsidRPr="000C7E75">
        <w:rPr>
          <w:rFonts w:eastAsia="Times New Roman"/>
          <w:color w:val="000000"/>
          <w:sz w:val="22"/>
        </w:rPr>
        <w:t>kell</w:t>
      </w:r>
      <w:r w:rsidR="008E7797">
        <w:rPr>
          <w:rFonts w:eastAsia="Times New Roman"/>
          <w:color w:val="000000"/>
          <w:sz w:val="22"/>
        </w:rPr>
        <w:t xml:space="preserve">, egyenlő részletekben, </w:t>
      </w:r>
      <w:r w:rsidR="00A06E63" w:rsidRPr="000C7E75">
        <w:rPr>
          <w:rFonts w:eastAsia="Times New Roman"/>
          <w:color w:val="000000"/>
          <w:sz w:val="22"/>
        </w:rPr>
        <w:t xml:space="preserve"> </w:t>
      </w:r>
      <w:r w:rsidR="00DB307C" w:rsidRPr="000C7E75">
        <w:rPr>
          <w:rFonts w:eastAsia="Times New Roman"/>
          <w:color w:val="000000"/>
          <w:sz w:val="22"/>
        </w:rPr>
        <w:t>teljes körűen</w:t>
      </w:r>
      <w:r w:rsidR="00A43B67">
        <w:rPr>
          <w:rFonts w:eastAsia="Times New Roman"/>
          <w:color w:val="000000"/>
          <w:sz w:val="22"/>
        </w:rPr>
        <w:t xml:space="preserve"> </w:t>
      </w:r>
      <w:r w:rsidR="00DB307C" w:rsidRPr="000C7E75">
        <w:rPr>
          <w:rFonts w:eastAsia="Times New Roman"/>
          <w:color w:val="000000"/>
          <w:sz w:val="22"/>
        </w:rPr>
        <w:t>elszámolni, illetve amennyiben a szerződés ezen időpontot megelőzően szűnne meg, akkor a Vállalkozó köteles a szerződés megszűnésének napján az el nem számolt előleget hiánytalanul a Megrendelőnek visszafizetni.</w:t>
      </w:r>
    </w:p>
    <w:p w14:paraId="2ACFB9BA" w14:textId="77777777" w:rsidR="00DB307C" w:rsidRPr="000C7E75" w:rsidRDefault="00DB307C" w:rsidP="00DB307C">
      <w:pPr>
        <w:pStyle w:val="Listaszerbekezds"/>
        <w:numPr>
          <w:ilvl w:val="0"/>
          <w:numId w:val="8"/>
        </w:numPr>
        <w:spacing w:line="360" w:lineRule="auto"/>
        <w:ind w:left="567"/>
        <w:jc w:val="both"/>
        <w:rPr>
          <w:rFonts w:eastAsia="Times New Roman"/>
          <w:color w:val="000000"/>
          <w:sz w:val="22"/>
        </w:rPr>
      </w:pPr>
      <w:r w:rsidRPr="000C7E75">
        <w:rPr>
          <w:rFonts w:eastAsia="Times New Roman"/>
          <w:color w:val="000000"/>
          <w:sz w:val="22"/>
        </w:rPr>
        <w:t>Az előleg legkésőbb az építési munkaterület átadását követő 15 napon belül kerül kifizetésre. Megrendelő nem él az előleg részletekben való kifizetésével. A fenti határidő teljesítése érdekében felek megállapodnak abban, hogy az előlegbekérőt a munkaterület átadását követő 8 naptári napon belül kell a Megrendelőnek átadni.</w:t>
      </w:r>
    </w:p>
    <w:p w14:paraId="6B2E6D7F" w14:textId="5F48F044" w:rsidR="002B2096" w:rsidRDefault="002B2096" w:rsidP="002B2096">
      <w:pPr>
        <w:pStyle w:val="Listaszerbekezds"/>
        <w:numPr>
          <w:ilvl w:val="0"/>
          <w:numId w:val="8"/>
        </w:numPr>
        <w:spacing w:line="360" w:lineRule="auto"/>
        <w:ind w:left="567"/>
        <w:jc w:val="both"/>
        <w:rPr>
          <w:rFonts w:eastAsia="Times New Roman"/>
          <w:color w:val="000000"/>
          <w:sz w:val="22"/>
        </w:rPr>
      </w:pPr>
      <w:r w:rsidRPr="000C7E75">
        <w:rPr>
          <w:rFonts w:eastAsia="Times New Roman"/>
          <w:color w:val="000000"/>
          <w:sz w:val="22"/>
        </w:rPr>
        <w:t xml:space="preserve">Megrendelő </w:t>
      </w:r>
      <w:r w:rsidR="009B0ED2">
        <w:rPr>
          <w:rFonts w:eastAsia="Times New Roman"/>
          <w:color w:val="000000"/>
          <w:sz w:val="22"/>
        </w:rPr>
        <w:t xml:space="preserve">a teljesítés során </w:t>
      </w:r>
      <w:r w:rsidR="00A43B67">
        <w:rPr>
          <w:rFonts w:eastAsia="Times New Roman"/>
          <w:color w:val="000000"/>
          <w:sz w:val="22"/>
        </w:rPr>
        <w:t>4</w:t>
      </w:r>
      <w:r w:rsidRPr="0046114B">
        <w:rPr>
          <w:rFonts w:eastAsia="Times New Roman"/>
          <w:color w:val="000000"/>
          <w:sz w:val="22"/>
        </w:rPr>
        <w:t xml:space="preserve"> db számla</w:t>
      </w:r>
      <w:r w:rsidRPr="000C7E75">
        <w:rPr>
          <w:rFonts w:eastAsia="Times New Roman"/>
          <w:color w:val="000000"/>
          <w:sz w:val="22"/>
        </w:rPr>
        <w:t xml:space="preserve"> (az esetleges előlegszámlát nem számítva, de ideértve a végszám</w:t>
      </w:r>
      <w:r>
        <w:rPr>
          <w:rFonts w:eastAsia="Times New Roman"/>
          <w:color w:val="000000"/>
          <w:sz w:val="22"/>
        </w:rPr>
        <w:t>lát is) benyújtásának lehetőségét biztosítja az alábbiak szerint:</w:t>
      </w:r>
    </w:p>
    <w:p w14:paraId="6F2B7EF2" w14:textId="29171708" w:rsidR="002B2096" w:rsidRPr="006F6E98" w:rsidRDefault="002B2096" w:rsidP="002B2096">
      <w:pPr>
        <w:spacing w:line="360" w:lineRule="auto"/>
        <w:ind w:left="567"/>
        <w:rPr>
          <w:rFonts w:eastAsia="Times New Roman"/>
          <w:color w:val="000000"/>
          <w:sz w:val="22"/>
        </w:rPr>
      </w:pPr>
      <w:r w:rsidRPr="006F6E98">
        <w:rPr>
          <w:rFonts w:eastAsia="Times New Roman"/>
          <w:color w:val="000000"/>
          <w:sz w:val="22"/>
        </w:rPr>
        <w:t xml:space="preserve">1.sz. részszámla: a műszaki ellenőr felmérése alapján megállapított </w:t>
      </w:r>
      <w:r w:rsidR="0005220F">
        <w:rPr>
          <w:rFonts w:eastAsia="Times New Roman"/>
          <w:color w:val="000000"/>
          <w:sz w:val="22"/>
        </w:rPr>
        <w:t>25</w:t>
      </w:r>
      <w:r w:rsidR="00A93E35">
        <w:rPr>
          <w:rFonts w:eastAsia="Times New Roman"/>
          <w:color w:val="000000"/>
          <w:sz w:val="22"/>
        </w:rPr>
        <w:t xml:space="preserve"> %-</w:t>
      </w:r>
      <w:proofErr w:type="spellStart"/>
      <w:r w:rsidR="00A93E35">
        <w:rPr>
          <w:rFonts w:eastAsia="Times New Roman"/>
          <w:color w:val="000000"/>
          <w:sz w:val="22"/>
        </w:rPr>
        <w:t>os</w:t>
      </w:r>
      <w:proofErr w:type="spellEnd"/>
      <w:r w:rsidR="00A93E35">
        <w:rPr>
          <w:rFonts w:eastAsia="Times New Roman"/>
          <w:color w:val="000000"/>
          <w:sz w:val="22"/>
        </w:rPr>
        <w:t xml:space="preserve"> teljesítés esetén,</w:t>
      </w:r>
    </w:p>
    <w:p w14:paraId="30B1D62D" w14:textId="07CF0104" w:rsidR="00A43B67" w:rsidRPr="006F6E98" w:rsidRDefault="00A43B67" w:rsidP="00A43B67">
      <w:pPr>
        <w:spacing w:line="360" w:lineRule="auto"/>
        <w:ind w:left="567"/>
        <w:rPr>
          <w:rFonts w:eastAsia="Times New Roman"/>
          <w:color w:val="000000"/>
          <w:sz w:val="22"/>
        </w:rPr>
      </w:pPr>
      <w:r>
        <w:rPr>
          <w:rFonts w:eastAsia="Times New Roman"/>
          <w:color w:val="000000"/>
          <w:sz w:val="22"/>
        </w:rPr>
        <w:t>2</w:t>
      </w:r>
      <w:r w:rsidRPr="006F6E98">
        <w:rPr>
          <w:rFonts w:eastAsia="Times New Roman"/>
          <w:color w:val="000000"/>
          <w:sz w:val="22"/>
        </w:rPr>
        <w:t xml:space="preserve">.sz. részszámla: a műszaki ellenőr felmérése alapján megállapított </w:t>
      </w:r>
      <w:r>
        <w:rPr>
          <w:rFonts w:eastAsia="Times New Roman"/>
          <w:color w:val="000000"/>
          <w:sz w:val="22"/>
        </w:rPr>
        <w:t>50 %-</w:t>
      </w:r>
      <w:proofErr w:type="spellStart"/>
      <w:r>
        <w:rPr>
          <w:rFonts w:eastAsia="Times New Roman"/>
          <w:color w:val="000000"/>
          <w:sz w:val="22"/>
        </w:rPr>
        <w:t>os</w:t>
      </w:r>
      <w:proofErr w:type="spellEnd"/>
      <w:r>
        <w:rPr>
          <w:rFonts w:eastAsia="Times New Roman"/>
          <w:color w:val="000000"/>
          <w:sz w:val="22"/>
        </w:rPr>
        <w:t xml:space="preserve"> teljesítés esetén,</w:t>
      </w:r>
    </w:p>
    <w:p w14:paraId="0CDEC9CC" w14:textId="7A9149DD" w:rsidR="00A43B67" w:rsidRPr="006F6E98" w:rsidRDefault="00A43B67" w:rsidP="00A43B67">
      <w:pPr>
        <w:spacing w:line="360" w:lineRule="auto"/>
        <w:ind w:left="567"/>
        <w:rPr>
          <w:rFonts w:eastAsia="Times New Roman"/>
          <w:color w:val="000000"/>
          <w:sz w:val="22"/>
        </w:rPr>
      </w:pPr>
      <w:r>
        <w:rPr>
          <w:rFonts w:eastAsia="Times New Roman"/>
          <w:color w:val="000000"/>
          <w:sz w:val="22"/>
        </w:rPr>
        <w:t>3</w:t>
      </w:r>
      <w:r w:rsidRPr="006F6E98">
        <w:rPr>
          <w:rFonts w:eastAsia="Times New Roman"/>
          <w:color w:val="000000"/>
          <w:sz w:val="22"/>
        </w:rPr>
        <w:t xml:space="preserve">.sz. részszámla: a műszaki ellenőr felmérése alapján megállapított </w:t>
      </w:r>
      <w:r>
        <w:rPr>
          <w:rFonts w:eastAsia="Times New Roman"/>
          <w:color w:val="000000"/>
          <w:sz w:val="22"/>
        </w:rPr>
        <w:t>7</w:t>
      </w:r>
      <w:r w:rsidR="0005220F">
        <w:rPr>
          <w:rFonts w:eastAsia="Times New Roman"/>
          <w:color w:val="000000"/>
          <w:sz w:val="22"/>
        </w:rPr>
        <w:t>5</w:t>
      </w:r>
      <w:r>
        <w:rPr>
          <w:rFonts w:eastAsia="Times New Roman"/>
          <w:color w:val="000000"/>
          <w:sz w:val="22"/>
        </w:rPr>
        <w:t xml:space="preserve"> %-</w:t>
      </w:r>
      <w:proofErr w:type="spellStart"/>
      <w:r>
        <w:rPr>
          <w:rFonts w:eastAsia="Times New Roman"/>
          <w:color w:val="000000"/>
          <w:sz w:val="22"/>
        </w:rPr>
        <w:t>os</w:t>
      </w:r>
      <w:proofErr w:type="spellEnd"/>
      <w:r>
        <w:rPr>
          <w:rFonts w:eastAsia="Times New Roman"/>
          <w:color w:val="000000"/>
          <w:sz w:val="22"/>
        </w:rPr>
        <w:t xml:space="preserve"> teljesítés esetén,</w:t>
      </w:r>
    </w:p>
    <w:p w14:paraId="72B1F3A3" w14:textId="6899E4EF" w:rsidR="002B2096" w:rsidRPr="006F6E98" w:rsidRDefault="002B2096" w:rsidP="002B2096">
      <w:pPr>
        <w:spacing w:line="360" w:lineRule="auto"/>
        <w:ind w:left="567"/>
        <w:jc w:val="both"/>
        <w:rPr>
          <w:rFonts w:eastAsia="Times New Roman"/>
          <w:color w:val="000000"/>
          <w:sz w:val="22"/>
        </w:rPr>
      </w:pPr>
      <w:r w:rsidRPr="006F6E98">
        <w:rPr>
          <w:rFonts w:eastAsia="Times New Roman"/>
          <w:color w:val="000000"/>
          <w:sz w:val="22"/>
        </w:rPr>
        <w:t>végszámla: a műszaki ellenőr felmérése alapján megállapított 100%-</w:t>
      </w:r>
      <w:proofErr w:type="spellStart"/>
      <w:r w:rsidRPr="006F6E98">
        <w:rPr>
          <w:rFonts w:eastAsia="Times New Roman"/>
          <w:color w:val="000000"/>
          <w:sz w:val="22"/>
        </w:rPr>
        <w:t>os</w:t>
      </w:r>
      <w:proofErr w:type="spellEnd"/>
      <w:r w:rsidRPr="006F6E98">
        <w:rPr>
          <w:rFonts w:eastAsia="Times New Roman"/>
          <w:color w:val="000000"/>
          <w:sz w:val="22"/>
        </w:rPr>
        <w:t xml:space="preserve"> teljesítés esetén. A végszámla benyújtásának feltétele sikeres műszaki átadás-átvétel, a megvalósulási és átadási dokumentáció és annak összes melléklete szolgáltatása, a munkaterület rendeltetés szerinti megrendelőnek történő birtokba adása, és ennek a teljesítésigazolásban való elismerése.</w:t>
      </w:r>
    </w:p>
    <w:p w14:paraId="3D30A702" w14:textId="77777777" w:rsidR="00DB307C" w:rsidRPr="000C7E75" w:rsidRDefault="00DB307C" w:rsidP="00DB307C">
      <w:pPr>
        <w:pStyle w:val="Listaszerbekezds"/>
        <w:numPr>
          <w:ilvl w:val="0"/>
          <w:numId w:val="8"/>
        </w:numPr>
        <w:spacing w:line="360" w:lineRule="auto"/>
        <w:ind w:left="567"/>
        <w:jc w:val="both"/>
        <w:rPr>
          <w:rFonts w:eastAsia="Times New Roman"/>
          <w:color w:val="000000"/>
          <w:sz w:val="22"/>
        </w:rPr>
      </w:pPr>
      <w:r w:rsidRPr="000C7E75">
        <w:rPr>
          <w:rFonts w:eastAsia="Times New Roman"/>
          <w:color w:val="000000"/>
          <w:sz w:val="22"/>
        </w:rPr>
        <w:t>Megrendelő a vállalkozói díjat az igazolt szerződésszerű teljesítést követően átutalással, forintban (HUF) teljesíti az alábbiak szerint:</w:t>
      </w:r>
    </w:p>
    <w:p w14:paraId="0E83C23F" w14:textId="77777777" w:rsidR="00DB307C" w:rsidRPr="000C7E75" w:rsidRDefault="00DB307C" w:rsidP="00DB307C">
      <w:pPr>
        <w:pStyle w:val="Listaszerbekezds"/>
        <w:numPr>
          <w:ilvl w:val="1"/>
          <w:numId w:val="8"/>
        </w:numPr>
        <w:spacing w:line="360" w:lineRule="auto"/>
        <w:ind w:left="993"/>
        <w:jc w:val="both"/>
        <w:rPr>
          <w:rFonts w:eastAsia="Times New Roman"/>
          <w:color w:val="000000"/>
          <w:sz w:val="22"/>
        </w:rPr>
      </w:pPr>
      <w:r>
        <w:rPr>
          <w:rFonts w:eastAsia="Times New Roman"/>
          <w:color w:val="000000"/>
          <w:sz w:val="22"/>
        </w:rPr>
        <w:t>a</w:t>
      </w:r>
      <w:r w:rsidRPr="000C7E75">
        <w:rPr>
          <w:rFonts w:eastAsia="Times New Roman"/>
          <w:color w:val="000000"/>
          <w:sz w:val="22"/>
        </w:rPr>
        <w:t>lvállalkozó igénybevételének hiánya esetén a Kbt. 135. § (1)-(2) és (5)-(6) bekezdései, továbbá a Ptk. 6:130.§ (1) és (2) bekezdés szerint;</w:t>
      </w:r>
    </w:p>
    <w:p w14:paraId="6FBFA3D4" w14:textId="06EAFE90" w:rsidR="00DB307C" w:rsidRPr="005F0875" w:rsidRDefault="00DB307C" w:rsidP="00DB307C">
      <w:pPr>
        <w:pStyle w:val="Listaszerbekezds"/>
        <w:numPr>
          <w:ilvl w:val="1"/>
          <w:numId w:val="8"/>
        </w:numPr>
        <w:spacing w:line="360" w:lineRule="auto"/>
        <w:ind w:left="993"/>
        <w:jc w:val="both"/>
        <w:rPr>
          <w:rFonts w:eastAsia="Times New Roman"/>
          <w:color w:val="000000"/>
          <w:sz w:val="22"/>
        </w:rPr>
      </w:pPr>
      <w:r w:rsidRPr="000C7E75">
        <w:rPr>
          <w:rFonts w:eastAsia="Times New Roman"/>
          <w:color w:val="000000"/>
          <w:sz w:val="22"/>
        </w:rPr>
        <w:t xml:space="preserve">alvállalkozó igénybevétele esetén a fentiek figyelembevételével, de a Ptk. 6:130.§ (1)-(2) </w:t>
      </w:r>
      <w:r w:rsidRPr="005F0875">
        <w:rPr>
          <w:rFonts w:eastAsia="Times New Roman"/>
          <w:color w:val="000000"/>
          <w:sz w:val="22"/>
          <w:szCs w:val="22"/>
        </w:rPr>
        <w:t>bekezdésétől eltérően a Kbt. 135. § (3) bekezdése szerint</w:t>
      </w:r>
      <w:r w:rsidR="005F0875" w:rsidRPr="005F0875">
        <w:rPr>
          <w:rFonts w:eastAsia="Times New Roman"/>
          <w:color w:val="000000"/>
          <w:sz w:val="22"/>
          <w:szCs w:val="22"/>
        </w:rPr>
        <w:t xml:space="preserve">, </w:t>
      </w:r>
      <w:r w:rsidR="005F0875" w:rsidRPr="002B2096">
        <w:rPr>
          <w:rFonts w:eastAsia="Times New Roman"/>
          <w:color w:val="000000"/>
          <w:sz w:val="22"/>
          <w:szCs w:val="22"/>
        </w:rPr>
        <w:t>a 322/2015. (X.30.) Korm. Rendelet 32/</w:t>
      </w:r>
      <w:r w:rsidR="002375A5">
        <w:rPr>
          <w:rFonts w:eastAsia="Times New Roman"/>
          <w:color w:val="000000"/>
          <w:sz w:val="22"/>
          <w:szCs w:val="22"/>
        </w:rPr>
        <w:t>A és 32/</w:t>
      </w:r>
      <w:r w:rsidR="005F0875" w:rsidRPr="002B2096">
        <w:rPr>
          <w:rFonts w:eastAsia="Times New Roman"/>
          <w:color w:val="000000"/>
          <w:sz w:val="22"/>
          <w:szCs w:val="22"/>
        </w:rPr>
        <w:t>B. § rendelk</w:t>
      </w:r>
      <w:r w:rsidR="009F2900">
        <w:rPr>
          <w:rFonts w:eastAsia="Times New Roman"/>
          <w:color w:val="000000"/>
          <w:sz w:val="22"/>
          <w:szCs w:val="22"/>
        </w:rPr>
        <w:t>e</w:t>
      </w:r>
      <w:r w:rsidR="005F0875" w:rsidRPr="002B2096">
        <w:rPr>
          <w:rFonts w:eastAsia="Times New Roman"/>
          <w:color w:val="000000"/>
          <w:sz w:val="22"/>
          <w:szCs w:val="22"/>
        </w:rPr>
        <w:t>zései</w:t>
      </w:r>
      <w:r w:rsidR="005F0875">
        <w:rPr>
          <w:rFonts w:eastAsia="Times New Roman"/>
          <w:color w:val="000000"/>
          <w:sz w:val="22"/>
        </w:rPr>
        <w:t xml:space="preserve"> alapján.</w:t>
      </w:r>
    </w:p>
    <w:p w14:paraId="75A9BEFC" w14:textId="77777777" w:rsidR="00DB307C" w:rsidRPr="000C7E75" w:rsidRDefault="00DB307C" w:rsidP="00DB307C">
      <w:pPr>
        <w:pStyle w:val="Listaszerbekezds"/>
        <w:numPr>
          <w:ilvl w:val="0"/>
          <w:numId w:val="8"/>
        </w:numPr>
        <w:spacing w:line="360" w:lineRule="auto"/>
        <w:ind w:left="567"/>
        <w:jc w:val="both"/>
        <w:rPr>
          <w:rFonts w:eastAsia="Times New Roman"/>
          <w:color w:val="000000"/>
          <w:sz w:val="22"/>
        </w:rPr>
      </w:pPr>
      <w:r w:rsidRPr="000C7E75">
        <w:rPr>
          <w:rFonts w:eastAsia="Times New Roman"/>
          <w:color w:val="000000"/>
          <w:sz w:val="22"/>
        </w:rPr>
        <w:t>Késedelmes fizetés esetén Megrendelő, mint szerződő hatóság a 2013. évi V. törvény 6:155.§ szerinti mértékű, és a késedelem időtartamához igazodó késedelmi kamatot továbbá költségátalányt fizet.</w:t>
      </w:r>
    </w:p>
    <w:p w14:paraId="0C10BA18" w14:textId="77777777" w:rsidR="00DB307C" w:rsidRPr="000C7E75" w:rsidRDefault="00DB307C" w:rsidP="00DB307C">
      <w:pPr>
        <w:pStyle w:val="Listaszerbekezds"/>
        <w:numPr>
          <w:ilvl w:val="0"/>
          <w:numId w:val="8"/>
        </w:numPr>
        <w:spacing w:line="360" w:lineRule="auto"/>
        <w:ind w:left="567"/>
        <w:jc w:val="both"/>
        <w:rPr>
          <w:rFonts w:eastAsia="Times New Roman"/>
          <w:color w:val="000000"/>
          <w:sz w:val="22"/>
        </w:rPr>
      </w:pPr>
      <w:r w:rsidRPr="000C7E75">
        <w:rPr>
          <w:rFonts w:eastAsia="Times New Roman"/>
          <w:color w:val="000000"/>
          <w:sz w:val="22"/>
        </w:rPr>
        <w:t>A teljesítésigazolás - mely a számla (számlák) kötelező melléklete - aláírására a műszaki ellenőr jogosult.</w:t>
      </w:r>
    </w:p>
    <w:p w14:paraId="78BFD799" w14:textId="77777777" w:rsidR="00DB307C" w:rsidRPr="000C7E75" w:rsidRDefault="00DB307C" w:rsidP="00DB307C">
      <w:pPr>
        <w:pStyle w:val="Listaszerbekezds"/>
        <w:numPr>
          <w:ilvl w:val="0"/>
          <w:numId w:val="8"/>
        </w:numPr>
        <w:spacing w:line="360" w:lineRule="auto"/>
        <w:ind w:left="567"/>
        <w:jc w:val="both"/>
        <w:rPr>
          <w:rFonts w:eastAsia="Times New Roman"/>
          <w:color w:val="000000"/>
          <w:sz w:val="22"/>
        </w:rPr>
      </w:pPr>
      <w:r w:rsidRPr="000C7E75">
        <w:rPr>
          <w:rFonts w:eastAsia="Times New Roman"/>
          <w:color w:val="000000"/>
          <w:sz w:val="22"/>
        </w:rPr>
        <w:t>Felek rögzítik, hogy fizetési kötelezettséget kizárólag a jogszabályoknak, a Támogatási szerződésnek, és jelen szerződésnek mindenben megfelelő számla keletkeztet.</w:t>
      </w:r>
    </w:p>
    <w:p w14:paraId="72BF0137" w14:textId="77777777" w:rsidR="00DB307C" w:rsidRDefault="00DB307C" w:rsidP="00DB307C">
      <w:pPr>
        <w:suppressAutoHyphens/>
        <w:spacing w:line="360" w:lineRule="auto"/>
        <w:jc w:val="both"/>
        <w:rPr>
          <w:rFonts w:eastAsia="Times New Roman"/>
          <w:color w:val="000000"/>
          <w:sz w:val="22"/>
        </w:rPr>
      </w:pPr>
    </w:p>
    <w:p w14:paraId="249E85E8" w14:textId="77777777" w:rsidR="00DB307C" w:rsidRPr="00AA3D83" w:rsidRDefault="00DB307C" w:rsidP="00DB307C">
      <w:pPr>
        <w:pStyle w:val="Listaszerbekezds"/>
        <w:numPr>
          <w:ilvl w:val="0"/>
          <w:numId w:val="19"/>
        </w:numPr>
        <w:spacing w:before="120" w:line="360" w:lineRule="auto"/>
        <w:jc w:val="center"/>
        <w:outlineLvl w:val="0"/>
        <w:rPr>
          <w:rFonts w:eastAsia="Times New Roman"/>
          <w:b/>
          <w:color w:val="000000"/>
          <w:sz w:val="22"/>
        </w:rPr>
      </w:pPr>
      <w:r w:rsidRPr="00AA3D83">
        <w:rPr>
          <w:rFonts w:eastAsia="Times New Roman"/>
          <w:b/>
          <w:color w:val="000000"/>
          <w:sz w:val="22"/>
        </w:rPr>
        <w:t>Szerződési biztosítékok, a szerződés megerősítése</w:t>
      </w:r>
    </w:p>
    <w:p w14:paraId="7083D08C" w14:textId="77777777" w:rsidR="00DB307C" w:rsidRDefault="00DB307C" w:rsidP="00DB307C">
      <w:pPr>
        <w:suppressAutoHyphens/>
        <w:spacing w:before="120" w:line="360" w:lineRule="auto"/>
        <w:ind w:left="720"/>
        <w:jc w:val="both"/>
        <w:rPr>
          <w:rFonts w:eastAsia="Times New Roman"/>
          <w:b/>
          <w:color w:val="000000"/>
          <w:sz w:val="22"/>
        </w:rPr>
      </w:pPr>
    </w:p>
    <w:p w14:paraId="0BE47EB4" w14:textId="4134122F" w:rsidR="00DB307C" w:rsidRPr="0071793C" w:rsidRDefault="00DB307C" w:rsidP="00DB307C">
      <w:pPr>
        <w:numPr>
          <w:ilvl w:val="0"/>
          <w:numId w:val="9"/>
        </w:numPr>
        <w:tabs>
          <w:tab w:val="left" w:pos="502"/>
        </w:tabs>
        <w:spacing w:line="360" w:lineRule="auto"/>
        <w:ind w:left="567"/>
        <w:jc w:val="both"/>
        <w:rPr>
          <w:rFonts w:eastAsia="Times New Roman"/>
          <w:color w:val="000000"/>
          <w:sz w:val="22"/>
        </w:rPr>
      </w:pPr>
      <w:r w:rsidRPr="00B63CE2">
        <w:rPr>
          <w:rFonts w:eastAsia="Times New Roman"/>
          <w:color w:val="000000"/>
          <w:sz w:val="22"/>
        </w:rPr>
        <w:lastRenderedPageBreak/>
        <w:t xml:space="preserve">A Ptk. 6:153.§ </w:t>
      </w:r>
      <w:r>
        <w:rPr>
          <w:rFonts w:eastAsia="Times New Roman"/>
          <w:color w:val="000000"/>
          <w:sz w:val="22"/>
        </w:rPr>
        <w:t>é</w:t>
      </w:r>
      <w:r w:rsidRPr="00B63CE2">
        <w:rPr>
          <w:rFonts w:eastAsia="Times New Roman"/>
          <w:color w:val="000000"/>
          <w:sz w:val="22"/>
        </w:rPr>
        <w:t>rtelm</w:t>
      </w:r>
      <w:r>
        <w:rPr>
          <w:rFonts w:eastAsia="Times New Roman"/>
          <w:color w:val="000000"/>
          <w:sz w:val="22"/>
        </w:rPr>
        <w:t>é</w:t>
      </w:r>
      <w:r w:rsidRPr="00B63CE2">
        <w:rPr>
          <w:rFonts w:eastAsia="Times New Roman"/>
          <w:color w:val="000000"/>
          <w:sz w:val="22"/>
        </w:rPr>
        <w:t>ben a V</w:t>
      </w:r>
      <w:r>
        <w:rPr>
          <w:rFonts w:eastAsia="Times New Roman"/>
          <w:color w:val="000000"/>
          <w:sz w:val="22"/>
        </w:rPr>
        <w:t>á</w:t>
      </w:r>
      <w:r w:rsidRPr="00B63CE2">
        <w:rPr>
          <w:rFonts w:eastAsia="Times New Roman"/>
          <w:color w:val="000000"/>
          <w:sz w:val="22"/>
        </w:rPr>
        <w:t>llalkoz</w:t>
      </w:r>
      <w:r>
        <w:rPr>
          <w:rFonts w:eastAsia="Times New Roman"/>
          <w:color w:val="000000"/>
          <w:sz w:val="22"/>
        </w:rPr>
        <w:t>ó</w:t>
      </w:r>
      <w:r w:rsidRPr="00B63CE2">
        <w:rPr>
          <w:rFonts w:eastAsia="Times New Roman"/>
          <w:color w:val="000000"/>
          <w:sz w:val="22"/>
        </w:rPr>
        <w:t xml:space="preserve"> k</w:t>
      </w:r>
      <w:r>
        <w:rPr>
          <w:rFonts w:eastAsia="Times New Roman"/>
          <w:color w:val="000000"/>
          <w:sz w:val="22"/>
        </w:rPr>
        <w:t>é</w:t>
      </w:r>
      <w:r w:rsidRPr="00B63CE2">
        <w:rPr>
          <w:rFonts w:eastAsia="Times New Roman"/>
          <w:color w:val="000000"/>
          <w:sz w:val="22"/>
        </w:rPr>
        <w:t xml:space="preserve">sedelembe esik, </w:t>
      </w:r>
      <w:r>
        <w:rPr>
          <w:rFonts w:eastAsia="Times New Roman"/>
          <w:color w:val="000000"/>
          <w:sz w:val="22"/>
        </w:rPr>
        <w:t>ha a teljesítési véghatáridőt elmulasztja. Megrendelő</w:t>
      </w:r>
      <w:r w:rsidRPr="00B63CE2">
        <w:rPr>
          <w:rFonts w:eastAsia="Times New Roman"/>
          <w:color w:val="000000"/>
          <w:sz w:val="22"/>
        </w:rPr>
        <w:t xml:space="preserve"> </w:t>
      </w:r>
      <w:r w:rsidRPr="00B63CE2">
        <w:rPr>
          <w:rFonts w:eastAsia="Times New Roman"/>
          <w:b/>
          <w:bCs/>
          <w:color w:val="000000"/>
          <w:sz w:val="22"/>
        </w:rPr>
        <w:t>k</w:t>
      </w:r>
      <w:r>
        <w:rPr>
          <w:rFonts w:eastAsia="Times New Roman"/>
          <w:b/>
          <w:bCs/>
          <w:color w:val="000000"/>
          <w:sz w:val="22"/>
        </w:rPr>
        <w:t>é</w:t>
      </w:r>
      <w:r w:rsidRPr="00B63CE2">
        <w:rPr>
          <w:rFonts w:eastAsia="Times New Roman"/>
          <w:b/>
          <w:bCs/>
          <w:color w:val="000000"/>
          <w:sz w:val="22"/>
        </w:rPr>
        <w:t>sedelmi k</w:t>
      </w:r>
      <w:r>
        <w:rPr>
          <w:rFonts w:eastAsia="Times New Roman"/>
          <w:b/>
          <w:bCs/>
          <w:color w:val="000000"/>
          <w:sz w:val="22"/>
        </w:rPr>
        <w:t>ö</w:t>
      </w:r>
      <w:r w:rsidRPr="00B63CE2">
        <w:rPr>
          <w:rFonts w:eastAsia="Times New Roman"/>
          <w:b/>
          <w:bCs/>
          <w:color w:val="000000"/>
          <w:sz w:val="22"/>
        </w:rPr>
        <w:t>tb</w:t>
      </w:r>
      <w:r>
        <w:rPr>
          <w:rFonts w:eastAsia="Times New Roman"/>
          <w:b/>
          <w:bCs/>
          <w:color w:val="000000"/>
          <w:sz w:val="22"/>
        </w:rPr>
        <w:t>é</w:t>
      </w:r>
      <w:r w:rsidRPr="00B63CE2">
        <w:rPr>
          <w:rFonts w:eastAsia="Times New Roman"/>
          <w:b/>
          <w:bCs/>
          <w:color w:val="000000"/>
          <w:sz w:val="22"/>
        </w:rPr>
        <w:t xml:space="preserve">r </w:t>
      </w:r>
      <w:r w:rsidRPr="00B63CE2">
        <w:rPr>
          <w:rFonts w:eastAsia="Times New Roman"/>
          <w:color w:val="000000"/>
          <w:sz w:val="22"/>
        </w:rPr>
        <w:t>k</w:t>
      </w:r>
      <w:r>
        <w:rPr>
          <w:rFonts w:eastAsia="Times New Roman"/>
          <w:color w:val="000000"/>
          <w:sz w:val="22"/>
        </w:rPr>
        <w:t>ö</w:t>
      </w:r>
      <w:r w:rsidRPr="00B63CE2">
        <w:rPr>
          <w:rFonts w:eastAsia="Times New Roman"/>
          <w:color w:val="000000"/>
          <w:sz w:val="22"/>
        </w:rPr>
        <w:t>vetel</w:t>
      </w:r>
      <w:r>
        <w:rPr>
          <w:rFonts w:eastAsia="Times New Roman"/>
          <w:color w:val="000000"/>
          <w:sz w:val="22"/>
        </w:rPr>
        <w:t>é</w:t>
      </w:r>
      <w:r w:rsidRPr="00B63CE2">
        <w:rPr>
          <w:rFonts w:eastAsia="Times New Roman"/>
          <w:color w:val="000000"/>
          <w:sz w:val="22"/>
        </w:rPr>
        <w:t>s</w:t>
      </w:r>
      <w:r>
        <w:rPr>
          <w:rFonts w:eastAsia="Times New Roman"/>
          <w:color w:val="000000"/>
          <w:sz w:val="22"/>
        </w:rPr>
        <w:t>é</w:t>
      </w:r>
      <w:r w:rsidRPr="00B63CE2">
        <w:rPr>
          <w:rFonts w:eastAsia="Times New Roman"/>
          <w:color w:val="000000"/>
          <w:sz w:val="22"/>
        </w:rPr>
        <w:t>re jogosult, amelynek m</w:t>
      </w:r>
      <w:r>
        <w:rPr>
          <w:rFonts w:eastAsia="Times New Roman"/>
          <w:color w:val="000000"/>
          <w:sz w:val="22"/>
        </w:rPr>
        <w:t>é</w:t>
      </w:r>
      <w:r w:rsidRPr="00B63CE2">
        <w:rPr>
          <w:rFonts w:eastAsia="Times New Roman"/>
          <w:color w:val="000000"/>
          <w:sz w:val="22"/>
        </w:rPr>
        <w:t>rt</w:t>
      </w:r>
      <w:r>
        <w:rPr>
          <w:rFonts w:eastAsia="Times New Roman"/>
          <w:color w:val="000000"/>
          <w:sz w:val="22"/>
        </w:rPr>
        <w:t>é</w:t>
      </w:r>
      <w:r w:rsidRPr="00B63CE2">
        <w:rPr>
          <w:rFonts w:eastAsia="Times New Roman"/>
          <w:color w:val="000000"/>
          <w:sz w:val="22"/>
        </w:rPr>
        <w:t>ke az eredm</w:t>
      </w:r>
      <w:r>
        <w:rPr>
          <w:rFonts w:eastAsia="Times New Roman"/>
          <w:color w:val="000000"/>
          <w:sz w:val="22"/>
        </w:rPr>
        <w:t>é</w:t>
      </w:r>
      <w:r w:rsidRPr="00B63CE2">
        <w:rPr>
          <w:rFonts w:eastAsia="Times New Roman"/>
          <w:color w:val="000000"/>
          <w:sz w:val="22"/>
        </w:rPr>
        <w:t>nytelen</w:t>
      </w:r>
      <w:r>
        <w:rPr>
          <w:rFonts w:eastAsia="Times New Roman"/>
          <w:color w:val="000000"/>
          <w:sz w:val="22"/>
        </w:rPr>
        <w:t>ü</w:t>
      </w:r>
      <w:r w:rsidRPr="00B63CE2">
        <w:rPr>
          <w:rFonts w:eastAsia="Times New Roman"/>
          <w:color w:val="000000"/>
          <w:sz w:val="22"/>
        </w:rPr>
        <w:t>l el</w:t>
      </w:r>
      <w:r>
        <w:rPr>
          <w:rFonts w:eastAsia="Times New Roman"/>
          <w:color w:val="000000"/>
          <w:sz w:val="22"/>
        </w:rPr>
        <w:t>telt teljesítési véghatáridőt követő</w:t>
      </w:r>
      <w:r w:rsidRPr="00B63CE2">
        <w:rPr>
          <w:rFonts w:eastAsia="Times New Roman"/>
          <w:color w:val="000000"/>
          <w:sz w:val="22"/>
        </w:rPr>
        <w:t xml:space="preserve"> minden k</w:t>
      </w:r>
      <w:r>
        <w:rPr>
          <w:rFonts w:eastAsia="Times New Roman"/>
          <w:color w:val="000000"/>
          <w:sz w:val="22"/>
        </w:rPr>
        <w:t>é</w:t>
      </w:r>
      <w:r w:rsidRPr="00B63CE2">
        <w:rPr>
          <w:rFonts w:eastAsia="Times New Roman"/>
          <w:color w:val="000000"/>
          <w:sz w:val="22"/>
        </w:rPr>
        <w:t>sedelmesen eltelt napt</w:t>
      </w:r>
      <w:r>
        <w:rPr>
          <w:rFonts w:eastAsia="Times New Roman"/>
          <w:color w:val="000000"/>
          <w:sz w:val="22"/>
        </w:rPr>
        <w:t>á</w:t>
      </w:r>
      <w:r w:rsidRPr="00B63CE2">
        <w:rPr>
          <w:rFonts w:eastAsia="Times New Roman"/>
          <w:color w:val="000000"/>
          <w:sz w:val="22"/>
        </w:rPr>
        <w:t>ri nap ut</w:t>
      </w:r>
      <w:r>
        <w:rPr>
          <w:rFonts w:eastAsia="Times New Roman"/>
          <w:color w:val="000000"/>
          <w:sz w:val="22"/>
        </w:rPr>
        <w:t>á</w:t>
      </w:r>
      <w:r w:rsidRPr="00B63CE2">
        <w:rPr>
          <w:rFonts w:eastAsia="Times New Roman"/>
          <w:color w:val="000000"/>
          <w:sz w:val="22"/>
        </w:rPr>
        <w:t xml:space="preserve">n a </w:t>
      </w:r>
      <w:r w:rsidR="005F0875" w:rsidRPr="002B2096">
        <w:rPr>
          <w:rFonts w:eastAsia="Times New Roman"/>
          <w:color w:val="000000"/>
          <w:sz w:val="22"/>
          <w:szCs w:val="22"/>
        </w:rPr>
        <w:t>késedelemmel érintett részteljesítés(</w:t>
      </w:r>
      <w:proofErr w:type="spellStart"/>
      <w:r w:rsidR="005F0875" w:rsidRPr="002B2096">
        <w:rPr>
          <w:rFonts w:eastAsia="Times New Roman"/>
          <w:color w:val="000000"/>
          <w:sz w:val="22"/>
          <w:szCs w:val="22"/>
        </w:rPr>
        <w:t>ek</w:t>
      </w:r>
      <w:proofErr w:type="spellEnd"/>
      <w:r w:rsidR="005F0875" w:rsidRPr="002B2096">
        <w:rPr>
          <w:rFonts w:eastAsia="Times New Roman"/>
          <w:color w:val="000000"/>
          <w:sz w:val="22"/>
          <w:szCs w:val="22"/>
        </w:rPr>
        <w:t>)re jutó</w:t>
      </w:r>
      <w:r w:rsidR="005F0875">
        <w:rPr>
          <w:rFonts w:eastAsia="Times New Roman"/>
          <w:color w:val="000000"/>
        </w:rPr>
        <w:t xml:space="preserve"> </w:t>
      </w:r>
      <w:r w:rsidRPr="00B63CE2">
        <w:rPr>
          <w:rFonts w:eastAsia="Times New Roman"/>
          <w:color w:val="000000"/>
          <w:sz w:val="22"/>
        </w:rPr>
        <w:t>nett</w:t>
      </w:r>
      <w:r>
        <w:rPr>
          <w:rFonts w:eastAsia="Times New Roman"/>
          <w:color w:val="000000"/>
          <w:sz w:val="22"/>
        </w:rPr>
        <w:t>ó</w:t>
      </w:r>
      <w:r w:rsidRPr="00B63CE2">
        <w:rPr>
          <w:rFonts w:eastAsia="Times New Roman"/>
          <w:color w:val="000000"/>
          <w:sz w:val="22"/>
        </w:rPr>
        <w:t xml:space="preserve"> v</w:t>
      </w:r>
      <w:r>
        <w:rPr>
          <w:rFonts w:eastAsia="Times New Roman"/>
          <w:color w:val="000000"/>
          <w:sz w:val="22"/>
        </w:rPr>
        <w:t>á</w:t>
      </w:r>
      <w:r w:rsidRPr="00B63CE2">
        <w:rPr>
          <w:rFonts w:eastAsia="Times New Roman"/>
          <w:color w:val="000000"/>
          <w:sz w:val="22"/>
        </w:rPr>
        <w:t>llalkoz</w:t>
      </w:r>
      <w:r>
        <w:rPr>
          <w:rFonts w:eastAsia="Times New Roman"/>
          <w:color w:val="000000"/>
          <w:sz w:val="22"/>
        </w:rPr>
        <w:t>ó</w:t>
      </w:r>
      <w:r w:rsidRPr="00B63CE2">
        <w:rPr>
          <w:rFonts w:eastAsia="Times New Roman"/>
          <w:color w:val="000000"/>
          <w:sz w:val="22"/>
        </w:rPr>
        <w:t>i d</w:t>
      </w:r>
      <w:r>
        <w:rPr>
          <w:rFonts w:eastAsia="Times New Roman"/>
          <w:color w:val="000000"/>
          <w:sz w:val="22"/>
        </w:rPr>
        <w:t>í</w:t>
      </w:r>
      <w:r w:rsidRPr="00B63CE2">
        <w:rPr>
          <w:rFonts w:eastAsia="Times New Roman"/>
          <w:color w:val="000000"/>
          <w:sz w:val="22"/>
        </w:rPr>
        <w:t xml:space="preserve">j </w:t>
      </w:r>
      <w:r w:rsidR="0005220F">
        <w:rPr>
          <w:rFonts w:eastAsia="Times New Roman"/>
          <w:color w:val="000000"/>
          <w:sz w:val="22"/>
        </w:rPr>
        <w:t>0,5</w:t>
      </w:r>
      <w:r w:rsidRPr="00B63CE2">
        <w:rPr>
          <w:rFonts w:eastAsia="Times New Roman"/>
          <w:color w:val="000000"/>
          <w:sz w:val="22"/>
        </w:rPr>
        <w:t>%/napt</w:t>
      </w:r>
      <w:r>
        <w:rPr>
          <w:rFonts w:eastAsia="Times New Roman"/>
          <w:color w:val="000000"/>
          <w:sz w:val="22"/>
        </w:rPr>
        <w:t>á</w:t>
      </w:r>
      <w:r w:rsidRPr="00B63CE2">
        <w:rPr>
          <w:rFonts w:eastAsia="Times New Roman"/>
          <w:color w:val="000000"/>
          <w:sz w:val="22"/>
        </w:rPr>
        <w:t>ri nap, de legfeljebb a nett</w:t>
      </w:r>
      <w:r>
        <w:rPr>
          <w:rFonts w:eastAsia="Times New Roman"/>
          <w:color w:val="000000"/>
          <w:sz w:val="22"/>
        </w:rPr>
        <w:t>ó</w:t>
      </w:r>
      <w:r w:rsidRPr="00B63CE2">
        <w:rPr>
          <w:rFonts w:eastAsia="Times New Roman"/>
          <w:color w:val="000000"/>
          <w:sz w:val="22"/>
        </w:rPr>
        <w:t xml:space="preserve"> v</w:t>
      </w:r>
      <w:r>
        <w:rPr>
          <w:rFonts w:eastAsia="Times New Roman"/>
          <w:color w:val="000000"/>
          <w:sz w:val="22"/>
        </w:rPr>
        <w:t>á</w:t>
      </w:r>
      <w:r w:rsidRPr="00B63CE2">
        <w:rPr>
          <w:rFonts w:eastAsia="Times New Roman"/>
          <w:color w:val="000000"/>
          <w:sz w:val="22"/>
        </w:rPr>
        <w:t>llalkoz</w:t>
      </w:r>
      <w:r>
        <w:rPr>
          <w:rFonts w:eastAsia="Times New Roman"/>
          <w:color w:val="000000"/>
          <w:sz w:val="22"/>
        </w:rPr>
        <w:t>ó</w:t>
      </w:r>
      <w:r w:rsidRPr="00B63CE2">
        <w:rPr>
          <w:rFonts w:eastAsia="Times New Roman"/>
          <w:color w:val="000000"/>
          <w:sz w:val="22"/>
        </w:rPr>
        <w:t>i d</w:t>
      </w:r>
      <w:r>
        <w:rPr>
          <w:rFonts w:eastAsia="Times New Roman"/>
          <w:color w:val="000000"/>
          <w:sz w:val="22"/>
        </w:rPr>
        <w:t>í</w:t>
      </w:r>
      <w:r w:rsidR="004716F2">
        <w:rPr>
          <w:rFonts w:eastAsia="Times New Roman"/>
          <w:color w:val="000000"/>
          <w:sz w:val="22"/>
        </w:rPr>
        <w:t>j 2</w:t>
      </w:r>
      <w:r w:rsidRPr="00B63CE2">
        <w:rPr>
          <w:rFonts w:eastAsia="Times New Roman"/>
          <w:color w:val="000000"/>
          <w:sz w:val="22"/>
        </w:rPr>
        <w:t>0 %-a. A k</w:t>
      </w:r>
      <w:r>
        <w:rPr>
          <w:rFonts w:eastAsia="Times New Roman"/>
          <w:color w:val="000000"/>
          <w:sz w:val="22"/>
        </w:rPr>
        <w:t>ö</w:t>
      </w:r>
      <w:r w:rsidRPr="00B63CE2">
        <w:rPr>
          <w:rFonts w:eastAsia="Times New Roman"/>
          <w:color w:val="000000"/>
          <w:sz w:val="22"/>
        </w:rPr>
        <w:t>tb</w:t>
      </w:r>
      <w:r>
        <w:rPr>
          <w:rFonts w:eastAsia="Times New Roman"/>
          <w:color w:val="000000"/>
          <w:sz w:val="22"/>
        </w:rPr>
        <w:t>é</w:t>
      </w:r>
      <w:r w:rsidRPr="00B63CE2">
        <w:rPr>
          <w:rFonts w:eastAsia="Times New Roman"/>
          <w:color w:val="000000"/>
          <w:sz w:val="22"/>
        </w:rPr>
        <w:t>r maximum el</w:t>
      </w:r>
      <w:r>
        <w:rPr>
          <w:rFonts w:eastAsia="Times New Roman"/>
          <w:color w:val="000000"/>
          <w:sz w:val="22"/>
        </w:rPr>
        <w:t>é</w:t>
      </w:r>
      <w:r w:rsidRPr="00B63CE2">
        <w:rPr>
          <w:rFonts w:eastAsia="Times New Roman"/>
          <w:color w:val="000000"/>
          <w:sz w:val="22"/>
        </w:rPr>
        <w:t>r</w:t>
      </w:r>
      <w:r>
        <w:rPr>
          <w:rFonts w:eastAsia="Times New Roman"/>
          <w:color w:val="000000"/>
          <w:sz w:val="22"/>
        </w:rPr>
        <w:t>ését követően a Megrendelő jogosult jelen szerző</w:t>
      </w:r>
      <w:r w:rsidRPr="00B63CE2">
        <w:rPr>
          <w:rFonts w:eastAsia="Times New Roman"/>
          <w:color w:val="000000"/>
          <w:sz w:val="22"/>
        </w:rPr>
        <w:t>d</w:t>
      </w:r>
      <w:r>
        <w:rPr>
          <w:rFonts w:eastAsia="Times New Roman"/>
          <w:color w:val="000000"/>
          <w:sz w:val="22"/>
        </w:rPr>
        <w:t>é</w:t>
      </w:r>
      <w:r w:rsidRPr="00B63CE2">
        <w:rPr>
          <w:rFonts w:eastAsia="Times New Roman"/>
          <w:color w:val="000000"/>
          <w:sz w:val="22"/>
        </w:rPr>
        <w:t xml:space="preserve">st - </w:t>
      </w:r>
      <w:r>
        <w:rPr>
          <w:rFonts w:eastAsia="Times New Roman"/>
          <w:color w:val="000000"/>
          <w:sz w:val="22"/>
        </w:rPr>
        <w:t>é</w:t>
      </w:r>
      <w:r w:rsidRPr="00B63CE2">
        <w:rPr>
          <w:rFonts w:eastAsia="Times New Roman"/>
          <w:color w:val="000000"/>
          <w:sz w:val="22"/>
        </w:rPr>
        <w:t>rdekm</w:t>
      </w:r>
      <w:r>
        <w:rPr>
          <w:rFonts w:eastAsia="Times New Roman"/>
          <w:color w:val="000000"/>
          <w:sz w:val="22"/>
        </w:rPr>
        <w:t>ú</w:t>
      </w:r>
      <w:r w:rsidRPr="00B63CE2">
        <w:rPr>
          <w:rFonts w:eastAsia="Times New Roman"/>
          <w:color w:val="000000"/>
          <w:sz w:val="22"/>
        </w:rPr>
        <w:t>l</w:t>
      </w:r>
      <w:r>
        <w:rPr>
          <w:rFonts w:eastAsia="Times New Roman"/>
          <w:color w:val="000000"/>
          <w:sz w:val="22"/>
        </w:rPr>
        <w:t>á</w:t>
      </w:r>
      <w:r w:rsidRPr="00B63CE2">
        <w:rPr>
          <w:rFonts w:eastAsia="Times New Roman"/>
          <w:color w:val="000000"/>
          <w:sz w:val="22"/>
        </w:rPr>
        <w:t>s</w:t>
      </w:r>
      <w:r>
        <w:rPr>
          <w:rFonts w:eastAsia="Times New Roman"/>
          <w:color w:val="000000"/>
          <w:sz w:val="22"/>
        </w:rPr>
        <w:t>á</w:t>
      </w:r>
      <w:r w:rsidRPr="00B63CE2">
        <w:rPr>
          <w:rFonts w:eastAsia="Times New Roman"/>
          <w:color w:val="000000"/>
          <w:sz w:val="22"/>
        </w:rPr>
        <w:t>nak bizony</w:t>
      </w:r>
      <w:r>
        <w:rPr>
          <w:rFonts w:eastAsia="Times New Roman"/>
          <w:color w:val="000000"/>
          <w:sz w:val="22"/>
        </w:rPr>
        <w:t>í</w:t>
      </w:r>
      <w:r w:rsidRPr="00B63CE2">
        <w:rPr>
          <w:rFonts w:eastAsia="Times New Roman"/>
          <w:color w:val="000000"/>
          <w:sz w:val="22"/>
        </w:rPr>
        <w:t>t</w:t>
      </w:r>
      <w:r>
        <w:rPr>
          <w:rFonts w:eastAsia="Times New Roman"/>
          <w:color w:val="000000"/>
          <w:sz w:val="22"/>
        </w:rPr>
        <w:t>á</w:t>
      </w:r>
      <w:r w:rsidRPr="00B63CE2">
        <w:rPr>
          <w:rFonts w:eastAsia="Times New Roman"/>
          <w:color w:val="000000"/>
          <w:sz w:val="22"/>
        </w:rPr>
        <w:t>sa n</w:t>
      </w:r>
      <w:r>
        <w:rPr>
          <w:rFonts w:eastAsia="Times New Roman"/>
          <w:color w:val="000000"/>
          <w:sz w:val="22"/>
        </w:rPr>
        <w:t>é</w:t>
      </w:r>
      <w:r w:rsidRPr="00B63CE2">
        <w:rPr>
          <w:rFonts w:eastAsia="Times New Roman"/>
          <w:color w:val="000000"/>
          <w:sz w:val="22"/>
        </w:rPr>
        <w:t>lk</w:t>
      </w:r>
      <w:r>
        <w:rPr>
          <w:rFonts w:eastAsia="Times New Roman"/>
          <w:color w:val="000000"/>
          <w:sz w:val="22"/>
        </w:rPr>
        <w:t>ü</w:t>
      </w:r>
      <w:r w:rsidRPr="00B63CE2">
        <w:rPr>
          <w:rFonts w:eastAsia="Times New Roman"/>
          <w:color w:val="000000"/>
          <w:sz w:val="22"/>
        </w:rPr>
        <w:t>l - azonnali hat</w:t>
      </w:r>
      <w:r>
        <w:rPr>
          <w:rFonts w:eastAsia="Times New Roman"/>
          <w:color w:val="000000"/>
          <w:sz w:val="22"/>
        </w:rPr>
        <w:t>á</w:t>
      </w:r>
      <w:r w:rsidRPr="00B63CE2">
        <w:rPr>
          <w:rFonts w:eastAsia="Times New Roman"/>
          <w:color w:val="000000"/>
          <w:sz w:val="22"/>
        </w:rPr>
        <w:t xml:space="preserve">llyal </w:t>
      </w:r>
      <w:r>
        <w:rPr>
          <w:rFonts w:eastAsia="Times New Roman"/>
          <w:color w:val="000000"/>
          <w:sz w:val="22"/>
        </w:rPr>
        <w:t>í</w:t>
      </w:r>
      <w:r w:rsidRPr="00B63CE2">
        <w:rPr>
          <w:rFonts w:eastAsia="Times New Roman"/>
          <w:color w:val="000000"/>
          <w:sz w:val="22"/>
        </w:rPr>
        <w:t>r</w:t>
      </w:r>
      <w:r>
        <w:rPr>
          <w:rFonts w:eastAsia="Times New Roman"/>
          <w:color w:val="000000"/>
          <w:sz w:val="22"/>
        </w:rPr>
        <w:t>á</w:t>
      </w:r>
      <w:r w:rsidRPr="00B63CE2">
        <w:rPr>
          <w:rFonts w:eastAsia="Times New Roman"/>
          <w:color w:val="000000"/>
          <w:sz w:val="22"/>
        </w:rPr>
        <w:t>sban, indokol</w:t>
      </w:r>
      <w:r>
        <w:rPr>
          <w:rFonts w:eastAsia="Times New Roman"/>
          <w:color w:val="000000"/>
          <w:sz w:val="22"/>
        </w:rPr>
        <w:t>á</w:t>
      </w:r>
      <w:r w:rsidRPr="00B63CE2">
        <w:rPr>
          <w:rFonts w:eastAsia="Times New Roman"/>
          <w:color w:val="000000"/>
          <w:sz w:val="22"/>
        </w:rPr>
        <w:t>ssal ell</w:t>
      </w:r>
      <w:r>
        <w:rPr>
          <w:rFonts w:eastAsia="Times New Roman"/>
          <w:color w:val="000000"/>
          <w:sz w:val="22"/>
        </w:rPr>
        <w:t>á</w:t>
      </w:r>
      <w:r w:rsidRPr="00B63CE2">
        <w:rPr>
          <w:rFonts w:eastAsia="Times New Roman"/>
          <w:color w:val="000000"/>
          <w:sz w:val="22"/>
        </w:rPr>
        <w:t>tott felmond</w:t>
      </w:r>
      <w:r>
        <w:rPr>
          <w:rFonts w:eastAsia="Times New Roman"/>
          <w:color w:val="000000"/>
          <w:sz w:val="22"/>
        </w:rPr>
        <w:t>á</w:t>
      </w:r>
      <w:r w:rsidRPr="00B63CE2">
        <w:rPr>
          <w:rFonts w:eastAsia="Times New Roman"/>
          <w:color w:val="000000"/>
          <w:sz w:val="22"/>
        </w:rPr>
        <w:t>ssal felmondani. A k</w:t>
      </w:r>
      <w:r>
        <w:rPr>
          <w:rFonts w:eastAsia="Times New Roman"/>
          <w:color w:val="000000"/>
          <w:sz w:val="22"/>
        </w:rPr>
        <w:t>é</w:t>
      </w:r>
      <w:r w:rsidRPr="00B63CE2">
        <w:rPr>
          <w:rFonts w:eastAsia="Times New Roman"/>
          <w:color w:val="000000"/>
          <w:sz w:val="22"/>
        </w:rPr>
        <w:t>sedelmes teljes</w:t>
      </w:r>
      <w:r>
        <w:rPr>
          <w:rFonts w:eastAsia="Times New Roman"/>
          <w:color w:val="000000"/>
          <w:sz w:val="22"/>
        </w:rPr>
        <w:t>í</w:t>
      </w:r>
      <w:r w:rsidRPr="00B63CE2">
        <w:rPr>
          <w:rFonts w:eastAsia="Times New Roman"/>
          <w:color w:val="000000"/>
          <w:sz w:val="22"/>
        </w:rPr>
        <w:t>t</w:t>
      </w:r>
      <w:r>
        <w:rPr>
          <w:rFonts w:eastAsia="Times New Roman"/>
          <w:color w:val="000000"/>
          <w:sz w:val="22"/>
        </w:rPr>
        <w:t>é</w:t>
      </w:r>
      <w:r w:rsidRPr="00B63CE2">
        <w:rPr>
          <w:rFonts w:eastAsia="Times New Roman"/>
          <w:color w:val="000000"/>
          <w:sz w:val="22"/>
        </w:rPr>
        <w:t>s eset</w:t>
      </w:r>
      <w:r>
        <w:rPr>
          <w:rFonts w:eastAsia="Times New Roman"/>
          <w:color w:val="000000"/>
          <w:sz w:val="22"/>
        </w:rPr>
        <w:t>é</w:t>
      </w:r>
      <w:r w:rsidRPr="00B63CE2">
        <w:rPr>
          <w:rFonts w:eastAsia="Times New Roman"/>
          <w:color w:val="000000"/>
          <w:sz w:val="22"/>
        </w:rPr>
        <w:t>re kik</w:t>
      </w:r>
      <w:r>
        <w:rPr>
          <w:rFonts w:eastAsia="Times New Roman"/>
          <w:color w:val="000000"/>
          <w:sz w:val="22"/>
        </w:rPr>
        <w:t>ö</w:t>
      </w:r>
      <w:r w:rsidRPr="00B63CE2">
        <w:rPr>
          <w:rFonts w:eastAsia="Times New Roman"/>
          <w:color w:val="000000"/>
          <w:sz w:val="22"/>
        </w:rPr>
        <w:t>t</w:t>
      </w:r>
      <w:r>
        <w:rPr>
          <w:rFonts w:eastAsia="Times New Roman"/>
          <w:color w:val="000000"/>
          <w:sz w:val="22"/>
        </w:rPr>
        <w:t>ö</w:t>
      </w:r>
      <w:r w:rsidRPr="00B63CE2">
        <w:rPr>
          <w:rFonts w:eastAsia="Times New Roman"/>
          <w:color w:val="000000"/>
          <w:sz w:val="22"/>
        </w:rPr>
        <w:t>tt k</w:t>
      </w:r>
      <w:r>
        <w:rPr>
          <w:rFonts w:eastAsia="Times New Roman"/>
          <w:color w:val="000000"/>
          <w:sz w:val="22"/>
        </w:rPr>
        <w:t>ö</w:t>
      </w:r>
      <w:r w:rsidRPr="00B63CE2">
        <w:rPr>
          <w:rFonts w:eastAsia="Times New Roman"/>
          <w:color w:val="000000"/>
          <w:sz w:val="22"/>
        </w:rPr>
        <w:t>tb</w:t>
      </w:r>
      <w:r>
        <w:rPr>
          <w:rFonts w:eastAsia="Times New Roman"/>
          <w:color w:val="000000"/>
          <w:sz w:val="22"/>
        </w:rPr>
        <w:t>é</w:t>
      </w:r>
      <w:r w:rsidRPr="00B63CE2">
        <w:rPr>
          <w:rFonts w:eastAsia="Times New Roman"/>
          <w:color w:val="000000"/>
          <w:sz w:val="22"/>
        </w:rPr>
        <w:t>r megfizet</w:t>
      </w:r>
      <w:r>
        <w:rPr>
          <w:rFonts w:eastAsia="Times New Roman"/>
          <w:color w:val="000000"/>
          <w:sz w:val="22"/>
        </w:rPr>
        <w:t>é</w:t>
      </w:r>
      <w:r w:rsidRPr="00B63CE2">
        <w:rPr>
          <w:rFonts w:eastAsia="Times New Roman"/>
          <w:color w:val="000000"/>
          <w:sz w:val="22"/>
        </w:rPr>
        <w:t>se V</w:t>
      </w:r>
      <w:r>
        <w:rPr>
          <w:rFonts w:eastAsia="Times New Roman"/>
          <w:color w:val="000000"/>
          <w:sz w:val="22"/>
        </w:rPr>
        <w:t>á</w:t>
      </w:r>
      <w:r w:rsidRPr="00B63CE2">
        <w:rPr>
          <w:rFonts w:eastAsia="Times New Roman"/>
          <w:color w:val="000000"/>
          <w:sz w:val="22"/>
        </w:rPr>
        <w:t>l</w:t>
      </w:r>
      <w:r>
        <w:rPr>
          <w:rFonts w:eastAsia="Times New Roman"/>
          <w:color w:val="000000"/>
          <w:sz w:val="22"/>
        </w:rPr>
        <w:t>lalkozót nem mentesít a szerződésszerű</w:t>
      </w:r>
      <w:r w:rsidRPr="00B63CE2">
        <w:rPr>
          <w:rFonts w:eastAsia="Times New Roman"/>
          <w:color w:val="000000"/>
          <w:sz w:val="22"/>
        </w:rPr>
        <w:t xml:space="preserve"> teljes</w:t>
      </w:r>
      <w:r>
        <w:rPr>
          <w:rFonts w:eastAsia="Times New Roman"/>
          <w:color w:val="000000"/>
          <w:sz w:val="22"/>
        </w:rPr>
        <w:t>í</w:t>
      </w:r>
      <w:r w:rsidRPr="00B63CE2">
        <w:rPr>
          <w:rFonts w:eastAsia="Times New Roman"/>
          <w:color w:val="000000"/>
          <w:sz w:val="22"/>
        </w:rPr>
        <w:t>t</w:t>
      </w:r>
      <w:r>
        <w:rPr>
          <w:rFonts w:eastAsia="Times New Roman"/>
          <w:color w:val="000000"/>
          <w:sz w:val="22"/>
        </w:rPr>
        <w:t>é</w:t>
      </w:r>
      <w:r w:rsidRPr="00B63CE2">
        <w:rPr>
          <w:rFonts w:eastAsia="Times New Roman"/>
          <w:color w:val="000000"/>
          <w:sz w:val="22"/>
        </w:rPr>
        <w:t>s al</w:t>
      </w:r>
      <w:r>
        <w:rPr>
          <w:rFonts w:eastAsia="Times New Roman"/>
          <w:color w:val="000000"/>
          <w:sz w:val="22"/>
        </w:rPr>
        <w:t>ó</w:t>
      </w:r>
      <w:r w:rsidRPr="00B63CE2">
        <w:rPr>
          <w:rFonts w:eastAsia="Times New Roman"/>
          <w:color w:val="000000"/>
          <w:sz w:val="22"/>
        </w:rPr>
        <w:t>l. A V</w:t>
      </w:r>
      <w:r>
        <w:rPr>
          <w:rFonts w:eastAsia="Times New Roman"/>
          <w:color w:val="000000"/>
          <w:sz w:val="22"/>
        </w:rPr>
        <w:t>á</w:t>
      </w:r>
      <w:r w:rsidRPr="00B63CE2">
        <w:rPr>
          <w:rFonts w:eastAsia="Times New Roman"/>
          <w:color w:val="000000"/>
          <w:sz w:val="22"/>
        </w:rPr>
        <w:t>llalkoz</w:t>
      </w:r>
      <w:r>
        <w:rPr>
          <w:rFonts w:eastAsia="Times New Roman"/>
          <w:color w:val="000000"/>
          <w:sz w:val="22"/>
        </w:rPr>
        <w:t>ó</w:t>
      </w:r>
      <w:r w:rsidRPr="00B63CE2">
        <w:rPr>
          <w:rFonts w:eastAsia="Times New Roman"/>
          <w:color w:val="000000"/>
          <w:sz w:val="22"/>
        </w:rPr>
        <w:t xml:space="preserve"> k</w:t>
      </w:r>
      <w:r>
        <w:rPr>
          <w:rFonts w:eastAsia="Times New Roman"/>
          <w:color w:val="000000"/>
          <w:sz w:val="22"/>
        </w:rPr>
        <w:t>é</w:t>
      </w:r>
      <w:r w:rsidRPr="00B63CE2">
        <w:rPr>
          <w:rFonts w:eastAsia="Times New Roman"/>
          <w:color w:val="000000"/>
          <w:sz w:val="22"/>
        </w:rPr>
        <w:t>sedelmes teljes</w:t>
      </w:r>
      <w:r>
        <w:rPr>
          <w:rFonts w:eastAsia="Times New Roman"/>
          <w:color w:val="000000"/>
          <w:sz w:val="22"/>
        </w:rPr>
        <w:t>í</w:t>
      </w:r>
      <w:r w:rsidRPr="00B63CE2">
        <w:rPr>
          <w:rFonts w:eastAsia="Times New Roman"/>
          <w:color w:val="000000"/>
          <w:sz w:val="22"/>
        </w:rPr>
        <w:t>t</w:t>
      </w:r>
      <w:r>
        <w:rPr>
          <w:rFonts w:eastAsia="Times New Roman"/>
          <w:color w:val="000000"/>
          <w:sz w:val="22"/>
        </w:rPr>
        <w:t>é</w:t>
      </w:r>
      <w:r w:rsidRPr="00B63CE2">
        <w:rPr>
          <w:rFonts w:eastAsia="Times New Roman"/>
          <w:color w:val="000000"/>
          <w:sz w:val="22"/>
        </w:rPr>
        <w:t>s eset</w:t>
      </w:r>
      <w:r>
        <w:rPr>
          <w:rFonts w:eastAsia="Times New Roman"/>
          <w:color w:val="000000"/>
          <w:sz w:val="22"/>
        </w:rPr>
        <w:t>é</w:t>
      </w:r>
      <w:r w:rsidRPr="00B63CE2">
        <w:rPr>
          <w:rFonts w:eastAsia="Times New Roman"/>
          <w:color w:val="000000"/>
          <w:sz w:val="22"/>
        </w:rPr>
        <w:t>n k</w:t>
      </w:r>
      <w:r>
        <w:rPr>
          <w:rFonts w:eastAsia="Times New Roman"/>
          <w:color w:val="000000"/>
          <w:sz w:val="22"/>
        </w:rPr>
        <w:t>ö</w:t>
      </w:r>
      <w:r w:rsidRPr="00B63CE2">
        <w:rPr>
          <w:rFonts w:eastAsia="Times New Roman"/>
          <w:color w:val="000000"/>
          <w:sz w:val="22"/>
        </w:rPr>
        <w:t>tel</w:t>
      </w:r>
      <w:r>
        <w:rPr>
          <w:rFonts w:eastAsia="Times New Roman"/>
          <w:color w:val="000000"/>
          <w:sz w:val="22"/>
        </w:rPr>
        <w:t>es a teljesítésre a Megrendelő</w:t>
      </w:r>
      <w:r w:rsidRPr="00B63CE2">
        <w:rPr>
          <w:rFonts w:eastAsia="Times New Roman"/>
          <w:color w:val="000000"/>
          <w:sz w:val="22"/>
        </w:rPr>
        <w:t>ve</w:t>
      </w:r>
      <w:r w:rsidR="002B2096">
        <w:rPr>
          <w:rFonts w:eastAsia="Times New Roman"/>
          <w:color w:val="000000"/>
          <w:sz w:val="22"/>
        </w:rPr>
        <w:t xml:space="preserve">l történő </w:t>
      </w:r>
      <w:r>
        <w:rPr>
          <w:rFonts w:eastAsia="Times New Roman"/>
          <w:color w:val="000000"/>
          <w:sz w:val="22"/>
        </w:rPr>
        <w:t>egyeztetést követően póthatáridő</w:t>
      </w:r>
      <w:r w:rsidRPr="00B63CE2">
        <w:rPr>
          <w:rFonts w:eastAsia="Times New Roman"/>
          <w:color w:val="000000"/>
          <w:sz w:val="22"/>
        </w:rPr>
        <w:t>t v</w:t>
      </w:r>
      <w:r>
        <w:rPr>
          <w:rFonts w:eastAsia="Times New Roman"/>
          <w:color w:val="000000"/>
          <w:sz w:val="22"/>
        </w:rPr>
        <w:t>á</w:t>
      </w:r>
      <w:r w:rsidRPr="00B63CE2">
        <w:rPr>
          <w:rFonts w:eastAsia="Times New Roman"/>
          <w:color w:val="000000"/>
          <w:sz w:val="22"/>
        </w:rPr>
        <w:t xml:space="preserve">llalni. </w:t>
      </w:r>
    </w:p>
    <w:p w14:paraId="07118143" w14:textId="5345A67B" w:rsidR="005F0875" w:rsidRPr="005F0875" w:rsidRDefault="00DB307C" w:rsidP="002B2096">
      <w:pPr>
        <w:numPr>
          <w:ilvl w:val="0"/>
          <w:numId w:val="9"/>
        </w:numPr>
        <w:tabs>
          <w:tab w:val="left" w:pos="502"/>
        </w:tabs>
        <w:spacing w:line="360" w:lineRule="auto"/>
        <w:ind w:left="567"/>
        <w:jc w:val="both"/>
        <w:rPr>
          <w:rFonts w:eastAsia="Times New Roman"/>
          <w:b/>
          <w:bCs/>
          <w:color w:val="000000"/>
          <w:sz w:val="22"/>
        </w:rPr>
      </w:pPr>
      <w:r w:rsidRPr="00B63CE2">
        <w:rPr>
          <w:rFonts w:eastAsia="Times New Roman"/>
          <w:color w:val="000000"/>
          <w:sz w:val="22"/>
        </w:rPr>
        <w:t>A k</w:t>
      </w:r>
      <w:r>
        <w:rPr>
          <w:rFonts w:eastAsia="Times New Roman"/>
          <w:color w:val="000000"/>
          <w:sz w:val="22"/>
        </w:rPr>
        <w:t>é</w:t>
      </w:r>
      <w:r w:rsidRPr="00B63CE2">
        <w:rPr>
          <w:rFonts w:eastAsia="Times New Roman"/>
          <w:color w:val="000000"/>
          <w:sz w:val="22"/>
        </w:rPr>
        <w:t>sedelmi k</w:t>
      </w:r>
      <w:r>
        <w:rPr>
          <w:rFonts w:eastAsia="Times New Roman"/>
          <w:color w:val="000000"/>
          <w:sz w:val="22"/>
        </w:rPr>
        <w:t>ö</w:t>
      </w:r>
      <w:r w:rsidRPr="00B63CE2">
        <w:rPr>
          <w:rFonts w:eastAsia="Times New Roman"/>
          <w:color w:val="000000"/>
          <w:sz w:val="22"/>
        </w:rPr>
        <w:t>tb</w:t>
      </w:r>
      <w:r>
        <w:rPr>
          <w:rFonts w:eastAsia="Times New Roman"/>
          <w:color w:val="000000"/>
          <w:sz w:val="22"/>
        </w:rPr>
        <w:t>é</w:t>
      </w:r>
      <w:r w:rsidRPr="00B63CE2">
        <w:rPr>
          <w:rFonts w:eastAsia="Times New Roman"/>
          <w:color w:val="000000"/>
          <w:sz w:val="22"/>
        </w:rPr>
        <w:t>r maximum</w:t>
      </w:r>
      <w:r>
        <w:rPr>
          <w:rFonts w:eastAsia="Times New Roman"/>
          <w:color w:val="000000"/>
          <w:sz w:val="22"/>
        </w:rPr>
        <w:t>á</w:t>
      </w:r>
      <w:r w:rsidRPr="00B63CE2">
        <w:rPr>
          <w:rFonts w:eastAsia="Times New Roman"/>
          <w:color w:val="000000"/>
          <w:sz w:val="22"/>
        </w:rPr>
        <w:t>nak el</w:t>
      </w:r>
      <w:r>
        <w:rPr>
          <w:rFonts w:eastAsia="Times New Roman"/>
          <w:color w:val="000000"/>
          <w:sz w:val="22"/>
        </w:rPr>
        <w:t>é</w:t>
      </w:r>
      <w:r w:rsidRPr="00B63CE2">
        <w:rPr>
          <w:rFonts w:eastAsia="Times New Roman"/>
          <w:color w:val="000000"/>
          <w:sz w:val="22"/>
        </w:rPr>
        <w:t>r</w:t>
      </w:r>
      <w:r>
        <w:rPr>
          <w:rFonts w:eastAsia="Times New Roman"/>
          <w:color w:val="000000"/>
          <w:sz w:val="22"/>
        </w:rPr>
        <w:t>ését követő</w:t>
      </w:r>
      <w:r w:rsidRPr="00B63CE2">
        <w:rPr>
          <w:rFonts w:eastAsia="Times New Roman"/>
          <w:color w:val="000000"/>
          <w:sz w:val="22"/>
        </w:rPr>
        <w:t xml:space="preserve"> napt</w:t>
      </w:r>
      <w:r>
        <w:rPr>
          <w:rFonts w:eastAsia="Times New Roman"/>
          <w:color w:val="000000"/>
          <w:sz w:val="22"/>
        </w:rPr>
        <w:t>ó</w:t>
      </w:r>
      <w:r w:rsidRPr="00B63CE2">
        <w:rPr>
          <w:rFonts w:eastAsia="Times New Roman"/>
          <w:color w:val="000000"/>
          <w:sz w:val="22"/>
        </w:rPr>
        <w:t>l V</w:t>
      </w:r>
      <w:r>
        <w:rPr>
          <w:rFonts w:eastAsia="Times New Roman"/>
          <w:color w:val="000000"/>
          <w:sz w:val="22"/>
        </w:rPr>
        <w:t>állalkozóval szemben Megrendelő</w:t>
      </w:r>
      <w:r w:rsidRPr="00B63CE2">
        <w:rPr>
          <w:rFonts w:eastAsia="Times New Roman"/>
          <w:color w:val="000000"/>
          <w:sz w:val="22"/>
        </w:rPr>
        <w:t xml:space="preserve"> </w:t>
      </w:r>
      <w:r w:rsidRPr="002B2096">
        <w:rPr>
          <w:rFonts w:eastAsia="Times New Roman"/>
          <w:b/>
          <w:color w:val="000000"/>
          <w:sz w:val="22"/>
        </w:rPr>
        <w:t>meghiúsulási kötbért</w:t>
      </w:r>
      <w:r>
        <w:rPr>
          <w:rFonts w:eastAsia="Times New Roman"/>
          <w:color w:val="000000"/>
          <w:sz w:val="22"/>
        </w:rPr>
        <w:t xml:space="preserve"> követelhet a szerződéstő</w:t>
      </w:r>
      <w:r w:rsidRPr="00B63CE2">
        <w:rPr>
          <w:rFonts w:eastAsia="Times New Roman"/>
          <w:color w:val="000000"/>
          <w:sz w:val="22"/>
        </w:rPr>
        <w:t>l val</w:t>
      </w:r>
      <w:r>
        <w:rPr>
          <w:rFonts w:eastAsia="Times New Roman"/>
          <w:color w:val="000000"/>
          <w:sz w:val="22"/>
        </w:rPr>
        <w:t>ó</w:t>
      </w:r>
      <w:r w:rsidRPr="00B63CE2">
        <w:rPr>
          <w:rFonts w:eastAsia="Times New Roman"/>
          <w:color w:val="000000"/>
          <w:sz w:val="22"/>
        </w:rPr>
        <w:t xml:space="preserve"> el</w:t>
      </w:r>
      <w:r>
        <w:rPr>
          <w:rFonts w:eastAsia="Times New Roman"/>
          <w:color w:val="000000"/>
          <w:sz w:val="22"/>
        </w:rPr>
        <w:t>á</w:t>
      </w:r>
      <w:r w:rsidRPr="00B63CE2">
        <w:rPr>
          <w:rFonts w:eastAsia="Times New Roman"/>
          <w:color w:val="000000"/>
          <w:sz w:val="22"/>
        </w:rPr>
        <w:t>ll</w:t>
      </w:r>
      <w:r>
        <w:rPr>
          <w:rFonts w:eastAsia="Times New Roman"/>
          <w:color w:val="000000"/>
          <w:sz w:val="22"/>
        </w:rPr>
        <w:t>á</w:t>
      </w:r>
      <w:r w:rsidRPr="00B63CE2">
        <w:rPr>
          <w:rFonts w:eastAsia="Times New Roman"/>
          <w:color w:val="000000"/>
          <w:sz w:val="22"/>
        </w:rPr>
        <w:t>s jog</w:t>
      </w:r>
      <w:r>
        <w:rPr>
          <w:rFonts w:eastAsia="Times New Roman"/>
          <w:color w:val="000000"/>
          <w:sz w:val="22"/>
        </w:rPr>
        <w:t>á</w:t>
      </w:r>
      <w:r w:rsidRPr="00B63CE2">
        <w:rPr>
          <w:rFonts w:eastAsia="Times New Roman"/>
          <w:color w:val="000000"/>
          <w:sz w:val="22"/>
        </w:rPr>
        <w:t xml:space="preserve">nak </w:t>
      </w:r>
      <w:r>
        <w:rPr>
          <w:rFonts w:eastAsia="Times New Roman"/>
          <w:color w:val="000000"/>
          <w:sz w:val="22"/>
        </w:rPr>
        <w:t>gyakorlása mellett. Megrendelő</w:t>
      </w:r>
      <w:r w:rsidRPr="00B63CE2">
        <w:rPr>
          <w:rFonts w:eastAsia="Times New Roman"/>
          <w:color w:val="000000"/>
          <w:sz w:val="22"/>
        </w:rPr>
        <w:t xml:space="preserve"> meghi</w:t>
      </w:r>
      <w:r>
        <w:rPr>
          <w:rFonts w:eastAsia="Times New Roman"/>
          <w:color w:val="000000"/>
          <w:sz w:val="22"/>
        </w:rPr>
        <w:t>ú</w:t>
      </w:r>
      <w:r w:rsidRPr="00B63CE2">
        <w:rPr>
          <w:rFonts w:eastAsia="Times New Roman"/>
          <w:color w:val="000000"/>
          <w:sz w:val="22"/>
        </w:rPr>
        <w:t>sul</w:t>
      </w:r>
      <w:r>
        <w:rPr>
          <w:rFonts w:eastAsia="Times New Roman"/>
          <w:color w:val="000000"/>
          <w:sz w:val="22"/>
        </w:rPr>
        <w:t>á</w:t>
      </w:r>
      <w:r w:rsidRPr="00B63CE2">
        <w:rPr>
          <w:rFonts w:eastAsia="Times New Roman"/>
          <w:color w:val="000000"/>
          <w:sz w:val="22"/>
        </w:rPr>
        <w:t>si k</w:t>
      </w:r>
      <w:r>
        <w:rPr>
          <w:rFonts w:eastAsia="Times New Roman"/>
          <w:color w:val="000000"/>
          <w:sz w:val="22"/>
        </w:rPr>
        <w:t>ö</w:t>
      </w:r>
      <w:r w:rsidRPr="00B63CE2">
        <w:rPr>
          <w:rFonts w:eastAsia="Times New Roman"/>
          <w:color w:val="000000"/>
          <w:sz w:val="22"/>
        </w:rPr>
        <w:t>tb</w:t>
      </w:r>
      <w:r>
        <w:rPr>
          <w:rFonts w:eastAsia="Times New Roman"/>
          <w:color w:val="000000"/>
          <w:sz w:val="22"/>
        </w:rPr>
        <w:t>é</w:t>
      </w:r>
      <w:r w:rsidRPr="00B63CE2">
        <w:rPr>
          <w:rFonts w:eastAsia="Times New Roman"/>
          <w:color w:val="000000"/>
          <w:sz w:val="22"/>
        </w:rPr>
        <w:t xml:space="preserve">rre </w:t>
      </w:r>
      <w:r>
        <w:rPr>
          <w:rFonts w:eastAsia="Times New Roman"/>
          <w:color w:val="000000"/>
          <w:sz w:val="22"/>
        </w:rPr>
        <w:t>válhat jogosulttá, ha a szerző</w:t>
      </w:r>
      <w:r w:rsidRPr="00B63CE2">
        <w:rPr>
          <w:rFonts w:eastAsia="Times New Roman"/>
          <w:color w:val="000000"/>
          <w:sz w:val="22"/>
        </w:rPr>
        <w:t>d</w:t>
      </w:r>
      <w:r>
        <w:rPr>
          <w:rFonts w:eastAsia="Times New Roman"/>
          <w:color w:val="000000"/>
          <w:sz w:val="22"/>
        </w:rPr>
        <w:t>é</w:t>
      </w:r>
      <w:r w:rsidRPr="00B63CE2">
        <w:rPr>
          <w:rFonts w:eastAsia="Times New Roman"/>
          <w:color w:val="000000"/>
          <w:sz w:val="22"/>
        </w:rPr>
        <w:t>s teljes</w:t>
      </w:r>
      <w:r>
        <w:rPr>
          <w:rFonts w:eastAsia="Times New Roman"/>
          <w:color w:val="000000"/>
          <w:sz w:val="22"/>
        </w:rPr>
        <w:t>í</w:t>
      </w:r>
      <w:r w:rsidRPr="00B63CE2">
        <w:rPr>
          <w:rFonts w:eastAsia="Times New Roman"/>
          <w:color w:val="000000"/>
          <w:sz w:val="22"/>
        </w:rPr>
        <w:t>t</w:t>
      </w:r>
      <w:r>
        <w:rPr>
          <w:rFonts w:eastAsia="Times New Roman"/>
          <w:color w:val="000000"/>
          <w:sz w:val="22"/>
        </w:rPr>
        <w:t>é</w:t>
      </w:r>
      <w:r w:rsidRPr="00B63CE2">
        <w:rPr>
          <w:rFonts w:eastAsia="Times New Roman"/>
          <w:color w:val="000000"/>
          <w:sz w:val="22"/>
        </w:rPr>
        <w:t>se olyan okb</w:t>
      </w:r>
      <w:r>
        <w:rPr>
          <w:rFonts w:eastAsia="Times New Roman"/>
          <w:color w:val="000000"/>
          <w:sz w:val="22"/>
        </w:rPr>
        <w:t>ó</w:t>
      </w:r>
      <w:r w:rsidRPr="00B63CE2">
        <w:rPr>
          <w:rFonts w:eastAsia="Times New Roman"/>
          <w:color w:val="000000"/>
          <w:sz w:val="22"/>
        </w:rPr>
        <w:t>l v</w:t>
      </w:r>
      <w:r>
        <w:rPr>
          <w:rFonts w:eastAsia="Times New Roman"/>
          <w:color w:val="000000"/>
          <w:sz w:val="22"/>
        </w:rPr>
        <w:t>á</w:t>
      </w:r>
      <w:r w:rsidRPr="00B63CE2">
        <w:rPr>
          <w:rFonts w:eastAsia="Times New Roman"/>
          <w:color w:val="000000"/>
          <w:sz w:val="22"/>
        </w:rPr>
        <w:t>lt lehetetlenn</w:t>
      </w:r>
      <w:r>
        <w:rPr>
          <w:rFonts w:eastAsia="Times New Roman"/>
          <w:color w:val="000000"/>
          <w:sz w:val="22"/>
        </w:rPr>
        <w:t>é</w:t>
      </w:r>
      <w:r w:rsidRPr="00B63CE2">
        <w:rPr>
          <w:rFonts w:eastAsia="Times New Roman"/>
          <w:color w:val="000000"/>
          <w:sz w:val="22"/>
        </w:rPr>
        <w:t>, amely a V</w:t>
      </w:r>
      <w:r>
        <w:rPr>
          <w:rFonts w:eastAsia="Times New Roman"/>
          <w:color w:val="000000"/>
          <w:sz w:val="22"/>
        </w:rPr>
        <w:t>á</w:t>
      </w:r>
      <w:r w:rsidRPr="00B63CE2">
        <w:rPr>
          <w:rFonts w:eastAsia="Times New Roman"/>
          <w:color w:val="000000"/>
          <w:sz w:val="22"/>
        </w:rPr>
        <w:t>llalkoz</w:t>
      </w:r>
      <w:r>
        <w:rPr>
          <w:rFonts w:eastAsia="Times New Roman"/>
          <w:color w:val="000000"/>
          <w:sz w:val="22"/>
        </w:rPr>
        <w:t>ó</w:t>
      </w:r>
      <w:r w:rsidRPr="00B63CE2">
        <w:rPr>
          <w:rFonts w:eastAsia="Times New Roman"/>
          <w:color w:val="000000"/>
          <w:sz w:val="22"/>
        </w:rPr>
        <w:t xml:space="preserve"> </w:t>
      </w:r>
      <w:r>
        <w:rPr>
          <w:rFonts w:eastAsia="Times New Roman"/>
          <w:color w:val="000000"/>
          <w:sz w:val="22"/>
        </w:rPr>
        <w:t>é</w:t>
      </w:r>
      <w:r w:rsidRPr="00B63CE2">
        <w:rPr>
          <w:rFonts w:eastAsia="Times New Roman"/>
          <w:color w:val="000000"/>
          <w:sz w:val="22"/>
        </w:rPr>
        <w:t>rdekk</w:t>
      </w:r>
      <w:r>
        <w:rPr>
          <w:rFonts w:eastAsia="Times New Roman"/>
          <w:color w:val="000000"/>
          <w:sz w:val="22"/>
        </w:rPr>
        <w:t>ö</w:t>
      </w:r>
      <w:r w:rsidRPr="00B63CE2">
        <w:rPr>
          <w:rFonts w:eastAsia="Times New Roman"/>
          <w:color w:val="000000"/>
          <w:sz w:val="22"/>
        </w:rPr>
        <w:t>r</w:t>
      </w:r>
      <w:r>
        <w:rPr>
          <w:rFonts w:eastAsia="Times New Roman"/>
          <w:color w:val="000000"/>
          <w:sz w:val="22"/>
        </w:rPr>
        <w:t>é</w:t>
      </w:r>
      <w:r w:rsidRPr="00B63CE2">
        <w:rPr>
          <w:rFonts w:eastAsia="Times New Roman"/>
          <w:color w:val="000000"/>
          <w:sz w:val="22"/>
        </w:rPr>
        <w:t>be tartozik. A meghi</w:t>
      </w:r>
      <w:r>
        <w:rPr>
          <w:rFonts w:eastAsia="Times New Roman"/>
          <w:color w:val="000000"/>
          <w:sz w:val="22"/>
        </w:rPr>
        <w:t>ú</w:t>
      </w:r>
      <w:r w:rsidRPr="00B63CE2">
        <w:rPr>
          <w:rFonts w:eastAsia="Times New Roman"/>
          <w:color w:val="000000"/>
          <w:sz w:val="22"/>
        </w:rPr>
        <w:t>sul</w:t>
      </w:r>
      <w:r>
        <w:rPr>
          <w:rFonts w:eastAsia="Times New Roman"/>
          <w:color w:val="000000"/>
          <w:sz w:val="22"/>
        </w:rPr>
        <w:t>á</w:t>
      </w:r>
      <w:r w:rsidRPr="00B63CE2">
        <w:rPr>
          <w:rFonts w:eastAsia="Times New Roman"/>
          <w:color w:val="000000"/>
          <w:sz w:val="22"/>
        </w:rPr>
        <w:t>si k</w:t>
      </w:r>
      <w:r>
        <w:rPr>
          <w:rFonts w:eastAsia="Times New Roman"/>
          <w:color w:val="000000"/>
          <w:sz w:val="22"/>
        </w:rPr>
        <w:t>ö</w:t>
      </w:r>
      <w:r w:rsidRPr="00B63CE2">
        <w:rPr>
          <w:rFonts w:eastAsia="Times New Roman"/>
          <w:color w:val="000000"/>
          <w:sz w:val="22"/>
        </w:rPr>
        <w:t>tb</w:t>
      </w:r>
      <w:r>
        <w:rPr>
          <w:rFonts w:eastAsia="Times New Roman"/>
          <w:color w:val="000000"/>
          <w:sz w:val="22"/>
        </w:rPr>
        <w:t>é</w:t>
      </w:r>
      <w:r w:rsidRPr="00B63CE2">
        <w:rPr>
          <w:rFonts w:eastAsia="Times New Roman"/>
          <w:color w:val="000000"/>
          <w:sz w:val="22"/>
        </w:rPr>
        <w:t xml:space="preserve">r alapja </w:t>
      </w:r>
      <w:r>
        <w:rPr>
          <w:rFonts w:eastAsia="Times New Roman"/>
          <w:color w:val="000000"/>
          <w:sz w:val="22"/>
        </w:rPr>
        <w:t>é</w:t>
      </w:r>
      <w:r w:rsidRPr="00B63CE2">
        <w:rPr>
          <w:rFonts w:eastAsia="Times New Roman"/>
          <w:color w:val="000000"/>
          <w:sz w:val="22"/>
        </w:rPr>
        <w:t>s m</w:t>
      </w:r>
      <w:r>
        <w:rPr>
          <w:rFonts w:eastAsia="Times New Roman"/>
          <w:color w:val="000000"/>
          <w:sz w:val="22"/>
        </w:rPr>
        <w:t>é</w:t>
      </w:r>
      <w:r w:rsidRPr="00B63CE2">
        <w:rPr>
          <w:rFonts w:eastAsia="Times New Roman"/>
          <w:color w:val="000000"/>
          <w:sz w:val="22"/>
        </w:rPr>
        <w:t>rt</w:t>
      </w:r>
      <w:r>
        <w:rPr>
          <w:rFonts w:eastAsia="Times New Roman"/>
          <w:color w:val="000000"/>
          <w:sz w:val="22"/>
        </w:rPr>
        <w:t>é</w:t>
      </w:r>
      <w:r w:rsidRPr="00B63CE2">
        <w:rPr>
          <w:rFonts w:eastAsia="Times New Roman"/>
          <w:color w:val="000000"/>
          <w:sz w:val="22"/>
        </w:rPr>
        <w:t>ke a meghi</w:t>
      </w:r>
      <w:r>
        <w:rPr>
          <w:rFonts w:eastAsia="Times New Roman"/>
          <w:color w:val="000000"/>
          <w:sz w:val="22"/>
        </w:rPr>
        <w:t>ú</w:t>
      </w:r>
      <w:r w:rsidRPr="00B63CE2">
        <w:rPr>
          <w:rFonts w:eastAsia="Times New Roman"/>
          <w:color w:val="000000"/>
          <w:sz w:val="22"/>
        </w:rPr>
        <w:t>sul</w:t>
      </w:r>
      <w:r>
        <w:rPr>
          <w:rFonts w:eastAsia="Times New Roman"/>
          <w:color w:val="000000"/>
          <w:sz w:val="22"/>
        </w:rPr>
        <w:t>á</w:t>
      </w:r>
      <w:r w:rsidRPr="00B63CE2">
        <w:rPr>
          <w:rFonts w:eastAsia="Times New Roman"/>
          <w:color w:val="000000"/>
          <w:sz w:val="22"/>
        </w:rPr>
        <w:t xml:space="preserve">ssal </w:t>
      </w:r>
      <w:r>
        <w:rPr>
          <w:rFonts w:eastAsia="Times New Roman"/>
          <w:color w:val="000000"/>
          <w:sz w:val="22"/>
        </w:rPr>
        <w:t>é</w:t>
      </w:r>
      <w:r w:rsidRPr="00B63CE2">
        <w:rPr>
          <w:rFonts w:eastAsia="Times New Roman"/>
          <w:color w:val="000000"/>
          <w:sz w:val="22"/>
        </w:rPr>
        <w:t>rintett munkar</w:t>
      </w:r>
      <w:r>
        <w:rPr>
          <w:rFonts w:eastAsia="Times New Roman"/>
          <w:color w:val="000000"/>
          <w:sz w:val="22"/>
        </w:rPr>
        <w:t>é</w:t>
      </w:r>
      <w:r w:rsidRPr="00B63CE2">
        <w:rPr>
          <w:rFonts w:eastAsia="Times New Roman"/>
          <w:color w:val="000000"/>
          <w:sz w:val="22"/>
        </w:rPr>
        <w:t>szek nett</w:t>
      </w:r>
      <w:r>
        <w:rPr>
          <w:rFonts w:eastAsia="Times New Roman"/>
          <w:color w:val="000000"/>
          <w:sz w:val="22"/>
        </w:rPr>
        <w:t>ó</w:t>
      </w:r>
      <w:r w:rsidRPr="00B63CE2">
        <w:rPr>
          <w:rFonts w:eastAsia="Times New Roman"/>
          <w:color w:val="000000"/>
          <w:sz w:val="22"/>
        </w:rPr>
        <w:t xml:space="preserve"> v</w:t>
      </w:r>
      <w:r>
        <w:rPr>
          <w:rFonts w:eastAsia="Times New Roman"/>
          <w:color w:val="000000"/>
          <w:sz w:val="22"/>
        </w:rPr>
        <w:t>á</w:t>
      </w:r>
      <w:r w:rsidRPr="00B63CE2">
        <w:rPr>
          <w:rFonts w:eastAsia="Times New Roman"/>
          <w:color w:val="000000"/>
          <w:sz w:val="22"/>
        </w:rPr>
        <w:t>llalkoz</w:t>
      </w:r>
      <w:r>
        <w:rPr>
          <w:rFonts w:eastAsia="Times New Roman"/>
          <w:color w:val="000000"/>
          <w:sz w:val="22"/>
        </w:rPr>
        <w:t>ó</w:t>
      </w:r>
      <w:r w:rsidRPr="00B63CE2">
        <w:rPr>
          <w:rFonts w:eastAsia="Times New Roman"/>
          <w:color w:val="000000"/>
          <w:sz w:val="22"/>
        </w:rPr>
        <w:t>i d</w:t>
      </w:r>
      <w:r>
        <w:rPr>
          <w:rFonts w:eastAsia="Times New Roman"/>
          <w:color w:val="000000"/>
          <w:sz w:val="22"/>
        </w:rPr>
        <w:t>í</w:t>
      </w:r>
      <w:r w:rsidRPr="00B63CE2">
        <w:rPr>
          <w:rFonts w:eastAsia="Times New Roman"/>
          <w:color w:val="000000"/>
          <w:sz w:val="22"/>
        </w:rPr>
        <w:t>j</w:t>
      </w:r>
      <w:r>
        <w:rPr>
          <w:rFonts w:eastAsia="Times New Roman"/>
          <w:color w:val="000000"/>
          <w:sz w:val="22"/>
        </w:rPr>
        <w:t>á</w:t>
      </w:r>
      <w:r w:rsidR="004716F2">
        <w:rPr>
          <w:rFonts w:eastAsia="Times New Roman"/>
          <w:color w:val="000000"/>
          <w:sz w:val="22"/>
        </w:rPr>
        <w:t>nak 2</w:t>
      </w:r>
      <w:r w:rsidRPr="00B63CE2">
        <w:rPr>
          <w:rFonts w:eastAsia="Times New Roman"/>
          <w:color w:val="000000"/>
          <w:sz w:val="22"/>
        </w:rPr>
        <w:t>0 %-a. A meghi</w:t>
      </w:r>
      <w:r>
        <w:rPr>
          <w:rFonts w:eastAsia="Times New Roman"/>
          <w:color w:val="000000"/>
          <w:sz w:val="22"/>
        </w:rPr>
        <w:t>úsulási kötbér mértéke első</w:t>
      </w:r>
      <w:r w:rsidRPr="00B63CE2">
        <w:rPr>
          <w:rFonts w:eastAsia="Times New Roman"/>
          <w:color w:val="000000"/>
          <w:sz w:val="22"/>
        </w:rPr>
        <w:t>dlegesen a V</w:t>
      </w:r>
      <w:r>
        <w:rPr>
          <w:rFonts w:eastAsia="Times New Roman"/>
          <w:color w:val="000000"/>
          <w:sz w:val="22"/>
        </w:rPr>
        <w:t>á</w:t>
      </w:r>
      <w:r w:rsidRPr="00B63CE2">
        <w:rPr>
          <w:rFonts w:eastAsia="Times New Roman"/>
          <w:color w:val="000000"/>
          <w:sz w:val="22"/>
        </w:rPr>
        <w:t>l</w:t>
      </w:r>
      <w:r>
        <w:rPr>
          <w:rFonts w:eastAsia="Times New Roman"/>
          <w:color w:val="000000"/>
          <w:sz w:val="22"/>
        </w:rPr>
        <w:t>lalkozó részére teljesítendő</w:t>
      </w:r>
      <w:r w:rsidRPr="00B63CE2">
        <w:rPr>
          <w:rFonts w:eastAsia="Times New Roman"/>
          <w:color w:val="000000"/>
          <w:sz w:val="22"/>
        </w:rPr>
        <w:t xml:space="preserve"> v</w:t>
      </w:r>
      <w:r>
        <w:rPr>
          <w:rFonts w:eastAsia="Times New Roman"/>
          <w:color w:val="000000"/>
          <w:sz w:val="22"/>
        </w:rPr>
        <w:t>á</w:t>
      </w:r>
      <w:r w:rsidRPr="00B63CE2">
        <w:rPr>
          <w:rFonts w:eastAsia="Times New Roman"/>
          <w:color w:val="000000"/>
          <w:sz w:val="22"/>
        </w:rPr>
        <w:t>llalkoz</w:t>
      </w:r>
      <w:r>
        <w:rPr>
          <w:rFonts w:eastAsia="Times New Roman"/>
          <w:color w:val="000000"/>
          <w:sz w:val="22"/>
        </w:rPr>
        <w:t>ó</w:t>
      </w:r>
      <w:r w:rsidRPr="00B63CE2">
        <w:rPr>
          <w:rFonts w:eastAsia="Times New Roman"/>
          <w:color w:val="000000"/>
          <w:sz w:val="22"/>
        </w:rPr>
        <w:t>i d</w:t>
      </w:r>
      <w:r>
        <w:rPr>
          <w:rFonts w:eastAsia="Times New Roman"/>
          <w:color w:val="000000"/>
          <w:sz w:val="22"/>
        </w:rPr>
        <w:t>í</w:t>
      </w:r>
      <w:r w:rsidRPr="00B63CE2">
        <w:rPr>
          <w:rFonts w:eastAsia="Times New Roman"/>
          <w:color w:val="000000"/>
          <w:sz w:val="22"/>
        </w:rPr>
        <w:t>jb</w:t>
      </w:r>
      <w:r>
        <w:rPr>
          <w:rFonts w:eastAsia="Times New Roman"/>
          <w:color w:val="000000"/>
          <w:sz w:val="22"/>
        </w:rPr>
        <w:t>ó</w:t>
      </w:r>
      <w:r w:rsidRPr="00B63CE2">
        <w:rPr>
          <w:rFonts w:eastAsia="Times New Roman"/>
          <w:color w:val="000000"/>
          <w:sz w:val="22"/>
        </w:rPr>
        <w:t>l ker</w:t>
      </w:r>
      <w:r>
        <w:rPr>
          <w:rFonts w:eastAsia="Times New Roman"/>
          <w:color w:val="000000"/>
          <w:sz w:val="22"/>
        </w:rPr>
        <w:t>ü</w:t>
      </w:r>
      <w:r w:rsidRPr="00B63CE2">
        <w:rPr>
          <w:rFonts w:eastAsia="Times New Roman"/>
          <w:color w:val="000000"/>
          <w:sz w:val="22"/>
        </w:rPr>
        <w:t>l visszatart</w:t>
      </w:r>
      <w:r>
        <w:rPr>
          <w:rFonts w:eastAsia="Times New Roman"/>
          <w:color w:val="000000"/>
          <w:sz w:val="22"/>
        </w:rPr>
        <w:t>á</w:t>
      </w:r>
      <w:r w:rsidRPr="00B63CE2">
        <w:rPr>
          <w:rFonts w:eastAsia="Times New Roman"/>
          <w:color w:val="000000"/>
          <w:sz w:val="22"/>
        </w:rPr>
        <w:t>sra, m</w:t>
      </w:r>
      <w:r>
        <w:rPr>
          <w:rFonts w:eastAsia="Times New Roman"/>
          <w:color w:val="000000"/>
          <w:sz w:val="22"/>
        </w:rPr>
        <w:t>á</w:t>
      </w:r>
      <w:r w:rsidRPr="00B63CE2">
        <w:rPr>
          <w:rFonts w:eastAsia="Times New Roman"/>
          <w:color w:val="000000"/>
          <w:sz w:val="22"/>
        </w:rPr>
        <w:t>sodsorban ellensz</w:t>
      </w:r>
      <w:r>
        <w:rPr>
          <w:rFonts w:eastAsia="Times New Roman"/>
          <w:color w:val="000000"/>
          <w:sz w:val="22"/>
        </w:rPr>
        <w:t>á</w:t>
      </w:r>
      <w:r w:rsidRPr="00B63CE2">
        <w:rPr>
          <w:rFonts w:eastAsia="Times New Roman"/>
          <w:color w:val="000000"/>
          <w:sz w:val="22"/>
        </w:rPr>
        <w:t>mla kibocs</w:t>
      </w:r>
      <w:r>
        <w:rPr>
          <w:rFonts w:eastAsia="Times New Roman"/>
          <w:color w:val="000000"/>
          <w:sz w:val="22"/>
        </w:rPr>
        <w:t>á</w:t>
      </w:r>
      <w:r w:rsidRPr="00B63CE2">
        <w:rPr>
          <w:rFonts w:eastAsia="Times New Roman"/>
          <w:color w:val="000000"/>
          <w:sz w:val="22"/>
        </w:rPr>
        <w:t>t</w:t>
      </w:r>
      <w:r>
        <w:rPr>
          <w:rFonts w:eastAsia="Times New Roman"/>
          <w:color w:val="000000"/>
          <w:sz w:val="22"/>
        </w:rPr>
        <w:t>á</w:t>
      </w:r>
      <w:r w:rsidRPr="00B63CE2">
        <w:rPr>
          <w:rFonts w:eastAsia="Times New Roman"/>
          <w:color w:val="000000"/>
          <w:sz w:val="22"/>
        </w:rPr>
        <w:t>s</w:t>
      </w:r>
      <w:r>
        <w:rPr>
          <w:rFonts w:eastAsia="Times New Roman"/>
          <w:color w:val="000000"/>
          <w:sz w:val="22"/>
        </w:rPr>
        <w:t>á</w:t>
      </w:r>
      <w:r w:rsidRPr="00B63CE2">
        <w:rPr>
          <w:rFonts w:eastAsia="Times New Roman"/>
          <w:color w:val="000000"/>
          <w:sz w:val="22"/>
        </w:rPr>
        <w:t>val. Meghi</w:t>
      </w:r>
      <w:r>
        <w:rPr>
          <w:rFonts w:eastAsia="Times New Roman"/>
          <w:color w:val="000000"/>
          <w:sz w:val="22"/>
        </w:rPr>
        <w:t>ú</w:t>
      </w:r>
      <w:r w:rsidRPr="00B63CE2">
        <w:rPr>
          <w:rFonts w:eastAsia="Times New Roman"/>
          <w:color w:val="000000"/>
          <w:sz w:val="22"/>
        </w:rPr>
        <w:t>sul</w:t>
      </w:r>
      <w:r>
        <w:rPr>
          <w:rFonts w:eastAsia="Times New Roman"/>
          <w:color w:val="000000"/>
          <w:sz w:val="22"/>
        </w:rPr>
        <w:t>á</w:t>
      </w:r>
      <w:r w:rsidRPr="00B63CE2">
        <w:rPr>
          <w:rFonts w:eastAsia="Times New Roman"/>
          <w:color w:val="000000"/>
          <w:sz w:val="22"/>
        </w:rPr>
        <w:t>si k</w:t>
      </w:r>
      <w:r>
        <w:rPr>
          <w:rFonts w:eastAsia="Times New Roman"/>
          <w:color w:val="000000"/>
          <w:sz w:val="22"/>
        </w:rPr>
        <w:t>ö</w:t>
      </w:r>
      <w:r w:rsidRPr="00B63CE2">
        <w:rPr>
          <w:rFonts w:eastAsia="Times New Roman"/>
          <w:color w:val="000000"/>
          <w:sz w:val="22"/>
        </w:rPr>
        <w:t>tb</w:t>
      </w:r>
      <w:r>
        <w:rPr>
          <w:rFonts w:eastAsia="Times New Roman"/>
          <w:color w:val="000000"/>
          <w:sz w:val="22"/>
        </w:rPr>
        <w:t>é</w:t>
      </w:r>
      <w:r w:rsidRPr="00B63CE2">
        <w:rPr>
          <w:rFonts w:eastAsia="Times New Roman"/>
          <w:color w:val="000000"/>
          <w:sz w:val="22"/>
        </w:rPr>
        <w:t xml:space="preserve">r </w:t>
      </w:r>
      <w:r>
        <w:rPr>
          <w:rFonts w:eastAsia="Times New Roman"/>
          <w:color w:val="000000"/>
          <w:sz w:val="22"/>
        </w:rPr>
        <w:t>é</w:t>
      </w:r>
      <w:r w:rsidRPr="00B63CE2">
        <w:rPr>
          <w:rFonts w:eastAsia="Times New Roman"/>
          <w:color w:val="000000"/>
          <w:sz w:val="22"/>
        </w:rPr>
        <w:t>rv</w:t>
      </w:r>
      <w:r>
        <w:rPr>
          <w:rFonts w:eastAsia="Times New Roman"/>
          <w:color w:val="000000"/>
          <w:sz w:val="22"/>
        </w:rPr>
        <w:t>é</w:t>
      </w:r>
      <w:r w:rsidRPr="00B63CE2">
        <w:rPr>
          <w:rFonts w:eastAsia="Times New Roman"/>
          <w:color w:val="000000"/>
          <w:sz w:val="22"/>
        </w:rPr>
        <w:t>nyes</w:t>
      </w:r>
      <w:r>
        <w:rPr>
          <w:rFonts w:eastAsia="Times New Roman"/>
          <w:color w:val="000000"/>
          <w:sz w:val="22"/>
        </w:rPr>
        <w:t>í</w:t>
      </w:r>
      <w:r w:rsidRPr="00B63CE2">
        <w:rPr>
          <w:rFonts w:eastAsia="Times New Roman"/>
          <w:color w:val="000000"/>
          <w:sz w:val="22"/>
        </w:rPr>
        <w:t>t</w:t>
      </w:r>
      <w:r>
        <w:rPr>
          <w:rFonts w:eastAsia="Times New Roman"/>
          <w:color w:val="000000"/>
          <w:sz w:val="22"/>
        </w:rPr>
        <w:t>é</w:t>
      </w:r>
      <w:r w:rsidRPr="00B63CE2">
        <w:rPr>
          <w:rFonts w:eastAsia="Times New Roman"/>
          <w:color w:val="000000"/>
          <w:sz w:val="22"/>
        </w:rPr>
        <w:t>se eset</w:t>
      </w:r>
      <w:r>
        <w:rPr>
          <w:rFonts w:eastAsia="Times New Roman"/>
          <w:color w:val="000000"/>
          <w:sz w:val="22"/>
        </w:rPr>
        <w:t>é</w:t>
      </w:r>
      <w:r w:rsidRPr="00B63CE2">
        <w:rPr>
          <w:rFonts w:eastAsia="Times New Roman"/>
          <w:color w:val="000000"/>
          <w:sz w:val="22"/>
        </w:rPr>
        <w:t>n tov</w:t>
      </w:r>
      <w:r>
        <w:rPr>
          <w:rFonts w:eastAsia="Times New Roman"/>
          <w:color w:val="000000"/>
          <w:sz w:val="22"/>
        </w:rPr>
        <w:t>á</w:t>
      </w:r>
      <w:r w:rsidRPr="00B63CE2">
        <w:rPr>
          <w:rFonts w:eastAsia="Times New Roman"/>
          <w:color w:val="000000"/>
          <w:sz w:val="22"/>
        </w:rPr>
        <w:t>bbi k</w:t>
      </w:r>
      <w:r>
        <w:rPr>
          <w:rFonts w:eastAsia="Times New Roman"/>
          <w:color w:val="000000"/>
          <w:sz w:val="22"/>
        </w:rPr>
        <w:t>ö</w:t>
      </w:r>
      <w:r w:rsidRPr="00B63CE2">
        <w:rPr>
          <w:rFonts w:eastAsia="Times New Roman"/>
          <w:color w:val="000000"/>
          <w:sz w:val="22"/>
        </w:rPr>
        <w:t>tb</w:t>
      </w:r>
      <w:r>
        <w:rPr>
          <w:rFonts w:eastAsia="Times New Roman"/>
          <w:color w:val="000000"/>
          <w:sz w:val="22"/>
        </w:rPr>
        <w:t>é</w:t>
      </w:r>
      <w:r w:rsidRPr="00B63CE2">
        <w:rPr>
          <w:rFonts w:eastAsia="Times New Roman"/>
          <w:color w:val="000000"/>
          <w:sz w:val="22"/>
        </w:rPr>
        <w:t>r nem ker</w:t>
      </w:r>
      <w:r>
        <w:rPr>
          <w:rFonts w:eastAsia="Times New Roman"/>
          <w:color w:val="000000"/>
          <w:sz w:val="22"/>
        </w:rPr>
        <w:t>ü</w:t>
      </w:r>
      <w:r w:rsidRPr="00B63CE2">
        <w:rPr>
          <w:rFonts w:eastAsia="Times New Roman"/>
          <w:color w:val="000000"/>
          <w:sz w:val="22"/>
        </w:rPr>
        <w:t xml:space="preserve">l </w:t>
      </w:r>
      <w:r>
        <w:rPr>
          <w:rFonts w:eastAsia="Times New Roman"/>
          <w:color w:val="000000"/>
          <w:sz w:val="22"/>
        </w:rPr>
        <w:t>é</w:t>
      </w:r>
      <w:r w:rsidRPr="00B63CE2">
        <w:rPr>
          <w:rFonts w:eastAsia="Times New Roman"/>
          <w:color w:val="000000"/>
          <w:sz w:val="22"/>
        </w:rPr>
        <w:t>rv</w:t>
      </w:r>
      <w:r>
        <w:rPr>
          <w:rFonts w:eastAsia="Times New Roman"/>
          <w:color w:val="000000"/>
          <w:sz w:val="22"/>
        </w:rPr>
        <w:t>é</w:t>
      </w:r>
      <w:r w:rsidRPr="00B63CE2">
        <w:rPr>
          <w:rFonts w:eastAsia="Times New Roman"/>
          <w:color w:val="000000"/>
          <w:sz w:val="22"/>
        </w:rPr>
        <w:t>nyes</w:t>
      </w:r>
      <w:r>
        <w:rPr>
          <w:rFonts w:eastAsia="Times New Roman"/>
          <w:color w:val="000000"/>
          <w:sz w:val="22"/>
        </w:rPr>
        <w:t>í</w:t>
      </w:r>
      <w:r w:rsidRPr="00B63CE2">
        <w:rPr>
          <w:rFonts w:eastAsia="Times New Roman"/>
          <w:color w:val="000000"/>
          <w:sz w:val="22"/>
        </w:rPr>
        <w:t>t</w:t>
      </w:r>
      <w:r>
        <w:rPr>
          <w:rFonts w:eastAsia="Times New Roman"/>
          <w:color w:val="000000"/>
          <w:sz w:val="22"/>
        </w:rPr>
        <w:t>é</w:t>
      </w:r>
      <w:r w:rsidRPr="00B63CE2">
        <w:rPr>
          <w:rFonts w:eastAsia="Times New Roman"/>
          <w:color w:val="000000"/>
          <w:sz w:val="22"/>
        </w:rPr>
        <w:t>sre.</w:t>
      </w:r>
    </w:p>
    <w:p w14:paraId="74CB1747" w14:textId="23B7D425" w:rsidR="00DB307C" w:rsidRPr="00B63CE2" w:rsidRDefault="00DB307C" w:rsidP="002B2096">
      <w:pPr>
        <w:spacing w:line="360" w:lineRule="auto"/>
        <w:ind w:left="567"/>
        <w:jc w:val="both"/>
        <w:rPr>
          <w:rFonts w:eastAsia="Times New Roman"/>
          <w:color w:val="000000"/>
          <w:sz w:val="22"/>
        </w:rPr>
      </w:pPr>
      <w:r>
        <w:rPr>
          <w:rFonts w:eastAsia="Times New Roman"/>
          <w:color w:val="000000"/>
          <w:sz w:val="22"/>
        </w:rPr>
        <w:t>Megrendelő</w:t>
      </w:r>
      <w:r w:rsidRPr="00B63CE2">
        <w:rPr>
          <w:rFonts w:eastAsia="Times New Roman"/>
          <w:color w:val="000000"/>
          <w:sz w:val="22"/>
        </w:rPr>
        <w:t xml:space="preserve"> a k</w:t>
      </w:r>
      <w:r>
        <w:rPr>
          <w:rFonts w:eastAsia="Times New Roman"/>
          <w:color w:val="000000"/>
          <w:sz w:val="22"/>
        </w:rPr>
        <w:t>ö</w:t>
      </w:r>
      <w:r w:rsidRPr="00B63CE2">
        <w:rPr>
          <w:rFonts w:eastAsia="Times New Roman"/>
          <w:color w:val="000000"/>
          <w:sz w:val="22"/>
        </w:rPr>
        <w:t>tb</w:t>
      </w:r>
      <w:r>
        <w:rPr>
          <w:rFonts w:eastAsia="Times New Roman"/>
          <w:color w:val="000000"/>
          <w:sz w:val="22"/>
        </w:rPr>
        <w:t>é</w:t>
      </w:r>
      <w:r w:rsidR="004716F2">
        <w:rPr>
          <w:rFonts w:eastAsia="Times New Roman"/>
          <w:color w:val="000000"/>
          <w:sz w:val="22"/>
        </w:rPr>
        <w:t>rek tekinte</w:t>
      </w:r>
      <w:r w:rsidRPr="00B63CE2">
        <w:rPr>
          <w:rFonts w:eastAsia="Times New Roman"/>
          <w:color w:val="000000"/>
          <w:sz w:val="22"/>
        </w:rPr>
        <w:t>t</w:t>
      </w:r>
      <w:r>
        <w:rPr>
          <w:rFonts w:eastAsia="Times New Roman"/>
          <w:color w:val="000000"/>
          <w:sz w:val="22"/>
        </w:rPr>
        <w:t>é</w:t>
      </w:r>
      <w:r w:rsidRPr="00B63CE2">
        <w:rPr>
          <w:rFonts w:eastAsia="Times New Roman"/>
          <w:color w:val="000000"/>
          <w:sz w:val="22"/>
        </w:rPr>
        <w:t>ben felh</w:t>
      </w:r>
      <w:r>
        <w:rPr>
          <w:rFonts w:eastAsia="Times New Roman"/>
          <w:color w:val="000000"/>
          <w:sz w:val="22"/>
        </w:rPr>
        <w:t>í</w:t>
      </w:r>
      <w:r w:rsidRPr="00B63CE2">
        <w:rPr>
          <w:rFonts w:eastAsia="Times New Roman"/>
          <w:color w:val="000000"/>
          <w:sz w:val="22"/>
        </w:rPr>
        <w:t>vja a V</w:t>
      </w:r>
      <w:r>
        <w:rPr>
          <w:rFonts w:eastAsia="Times New Roman"/>
          <w:color w:val="000000"/>
          <w:sz w:val="22"/>
        </w:rPr>
        <w:t>á</w:t>
      </w:r>
      <w:r w:rsidRPr="00B63CE2">
        <w:rPr>
          <w:rFonts w:eastAsia="Times New Roman"/>
          <w:color w:val="000000"/>
          <w:sz w:val="22"/>
        </w:rPr>
        <w:t>llalkoz</w:t>
      </w:r>
      <w:r>
        <w:rPr>
          <w:rFonts w:eastAsia="Times New Roman"/>
          <w:color w:val="000000"/>
          <w:sz w:val="22"/>
        </w:rPr>
        <w:t>ó</w:t>
      </w:r>
      <w:r w:rsidRPr="00B63CE2">
        <w:rPr>
          <w:rFonts w:eastAsia="Times New Roman"/>
          <w:color w:val="000000"/>
          <w:sz w:val="22"/>
        </w:rPr>
        <w:t xml:space="preserve"> figyelm</w:t>
      </w:r>
      <w:r>
        <w:rPr>
          <w:rFonts w:eastAsia="Times New Roman"/>
          <w:color w:val="000000"/>
          <w:sz w:val="22"/>
        </w:rPr>
        <w:t>é</w:t>
      </w:r>
      <w:r w:rsidRPr="00B63CE2">
        <w:rPr>
          <w:rFonts w:eastAsia="Times New Roman"/>
          <w:color w:val="000000"/>
          <w:sz w:val="22"/>
        </w:rPr>
        <w:t>t a Ptk. 6:186. §-</w:t>
      </w:r>
      <w:r>
        <w:rPr>
          <w:rFonts w:eastAsia="Times New Roman"/>
          <w:color w:val="000000"/>
          <w:sz w:val="22"/>
        </w:rPr>
        <w:t>á</w:t>
      </w:r>
      <w:r w:rsidRPr="00B63CE2">
        <w:rPr>
          <w:rFonts w:eastAsia="Times New Roman"/>
          <w:color w:val="000000"/>
          <w:sz w:val="22"/>
        </w:rPr>
        <w:t xml:space="preserve">ra, melynek </w:t>
      </w:r>
      <w:r>
        <w:rPr>
          <w:rFonts w:eastAsia="Times New Roman"/>
          <w:color w:val="000000"/>
          <w:sz w:val="22"/>
        </w:rPr>
        <w:t>é</w:t>
      </w:r>
      <w:r w:rsidRPr="00B63CE2">
        <w:rPr>
          <w:rFonts w:eastAsia="Times New Roman"/>
          <w:color w:val="000000"/>
          <w:sz w:val="22"/>
        </w:rPr>
        <w:t>rtelm</w:t>
      </w:r>
      <w:r>
        <w:rPr>
          <w:rFonts w:eastAsia="Times New Roman"/>
          <w:color w:val="000000"/>
          <w:sz w:val="22"/>
        </w:rPr>
        <w:t>é</w:t>
      </w:r>
      <w:r w:rsidRPr="00B63CE2">
        <w:rPr>
          <w:rFonts w:eastAsia="Times New Roman"/>
          <w:color w:val="000000"/>
          <w:sz w:val="22"/>
        </w:rPr>
        <w:t>ben a k</w:t>
      </w:r>
      <w:r>
        <w:rPr>
          <w:rFonts w:eastAsia="Times New Roman"/>
          <w:color w:val="000000"/>
          <w:sz w:val="22"/>
        </w:rPr>
        <w:t>ö</w:t>
      </w:r>
      <w:r w:rsidRPr="00B63CE2">
        <w:rPr>
          <w:rFonts w:eastAsia="Times New Roman"/>
          <w:color w:val="000000"/>
          <w:sz w:val="22"/>
        </w:rPr>
        <w:t>telezett p</w:t>
      </w:r>
      <w:r>
        <w:rPr>
          <w:rFonts w:eastAsia="Times New Roman"/>
          <w:color w:val="000000"/>
          <w:sz w:val="22"/>
        </w:rPr>
        <w:t>é</w:t>
      </w:r>
      <w:r w:rsidRPr="00B63CE2">
        <w:rPr>
          <w:rFonts w:eastAsia="Times New Roman"/>
          <w:color w:val="000000"/>
          <w:sz w:val="22"/>
        </w:rPr>
        <w:t>nz fizet</w:t>
      </w:r>
      <w:r>
        <w:rPr>
          <w:rFonts w:eastAsia="Times New Roman"/>
          <w:color w:val="000000"/>
          <w:sz w:val="22"/>
        </w:rPr>
        <w:t>é</w:t>
      </w:r>
      <w:r w:rsidRPr="00B63CE2">
        <w:rPr>
          <w:rFonts w:eastAsia="Times New Roman"/>
          <w:color w:val="000000"/>
          <w:sz w:val="22"/>
        </w:rPr>
        <w:t>s</w:t>
      </w:r>
      <w:r>
        <w:rPr>
          <w:rFonts w:eastAsia="Times New Roman"/>
          <w:color w:val="000000"/>
          <w:sz w:val="22"/>
        </w:rPr>
        <w:t>é</w:t>
      </w:r>
      <w:r w:rsidRPr="00B63CE2">
        <w:rPr>
          <w:rFonts w:eastAsia="Times New Roman"/>
          <w:color w:val="000000"/>
          <w:sz w:val="22"/>
        </w:rPr>
        <w:t>re k</w:t>
      </w:r>
      <w:r>
        <w:rPr>
          <w:rFonts w:eastAsia="Times New Roman"/>
          <w:color w:val="000000"/>
          <w:sz w:val="22"/>
        </w:rPr>
        <w:t>ö</w:t>
      </w:r>
      <w:r w:rsidRPr="00B63CE2">
        <w:rPr>
          <w:rFonts w:eastAsia="Times New Roman"/>
          <w:color w:val="000000"/>
          <w:sz w:val="22"/>
        </w:rPr>
        <w:t>telezheti mag</w:t>
      </w:r>
      <w:r>
        <w:rPr>
          <w:rFonts w:eastAsia="Times New Roman"/>
          <w:color w:val="000000"/>
          <w:sz w:val="22"/>
        </w:rPr>
        <w:t>á</w:t>
      </w:r>
      <w:r w:rsidRPr="00B63CE2">
        <w:rPr>
          <w:rFonts w:eastAsia="Times New Roman"/>
          <w:color w:val="000000"/>
          <w:sz w:val="22"/>
        </w:rPr>
        <w:t>t arra az esetre, h</w:t>
      </w:r>
      <w:r>
        <w:rPr>
          <w:rFonts w:eastAsia="Times New Roman"/>
          <w:color w:val="000000"/>
          <w:sz w:val="22"/>
        </w:rPr>
        <w:t>a olyan okból, amelyért felelős, megszegi a szerző</w:t>
      </w:r>
      <w:r w:rsidRPr="00B63CE2">
        <w:rPr>
          <w:rFonts w:eastAsia="Times New Roman"/>
          <w:color w:val="000000"/>
          <w:sz w:val="22"/>
        </w:rPr>
        <w:t>d</w:t>
      </w:r>
      <w:r>
        <w:rPr>
          <w:rFonts w:eastAsia="Times New Roman"/>
          <w:color w:val="000000"/>
          <w:sz w:val="22"/>
        </w:rPr>
        <w:t>é</w:t>
      </w:r>
      <w:r w:rsidRPr="00B63CE2">
        <w:rPr>
          <w:rFonts w:eastAsia="Times New Roman"/>
          <w:color w:val="000000"/>
          <w:sz w:val="22"/>
        </w:rPr>
        <w:t>st. Mentes</w:t>
      </w:r>
      <w:r>
        <w:rPr>
          <w:rFonts w:eastAsia="Times New Roman"/>
          <w:color w:val="000000"/>
          <w:sz w:val="22"/>
        </w:rPr>
        <w:t>ü</w:t>
      </w:r>
      <w:r w:rsidRPr="00B63CE2">
        <w:rPr>
          <w:rFonts w:eastAsia="Times New Roman"/>
          <w:color w:val="000000"/>
          <w:sz w:val="22"/>
        </w:rPr>
        <w:t>l a k</w:t>
      </w:r>
      <w:r>
        <w:rPr>
          <w:rFonts w:eastAsia="Times New Roman"/>
          <w:color w:val="000000"/>
          <w:sz w:val="22"/>
        </w:rPr>
        <w:t>ö</w:t>
      </w:r>
      <w:r w:rsidRPr="00B63CE2">
        <w:rPr>
          <w:rFonts w:eastAsia="Times New Roman"/>
          <w:color w:val="000000"/>
          <w:sz w:val="22"/>
        </w:rPr>
        <w:t>tb</w:t>
      </w:r>
      <w:r>
        <w:rPr>
          <w:rFonts w:eastAsia="Times New Roman"/>
          <w:color w:val="000000"/>
          <w:sz w:val="22"/>
        </w:rPr>
        <w:t>é</w:t>
      </w:r>
      <w:r w:rsidRPr="00B63CE2">
        <w:rPr>
          <w:rFonts w:eastAsia="Times New Roman"/>
          <w:color w:val="000000"/>
          <w:sz w:val="22"/>
        </w:rPr>
        <w:t>rfizet</w:t>
      </w:r>
      <w:r>
        <w:rPr>
          <w:rFonts w:eastAsia="Times New Roman"/>
          <w:color w:val="000000"/>
          <w:sz w:val="22"/>
        </w:rPr>
        <w:t>é</w:t>
      </w:r>
      <w:r w:rsidRPr="00B63CE2">
        <w:rPr>
          <w:rFonts w:eastAsia="Times New Roman"/>
          <w:color w:val="000000"/>
          <w:sz w:val="22"/>
        </w:rPr>
        <w:t xml:space="preserve">si </w:t>
      </w:r>
      <w:r>
        <w:rPr>
          <w:rFonts w:eastAsia="Times New Roman"/>
          <w:color w:val="000000"/>
          <w:sz w:val="22"/>
        </w:rPr>
        <w:t>kötelezettség alól, ha szerző</w:t>
      </w:r>
      <w:r w:rsidRPr="00B63CE2">
        <w:rPr>
          <w:rFonts w:eastAsia="Times New Roman"/>
          <w:color w:val="000000"/>
          <w:sz w:val="22"/>
        </w:rPr>
        <w:t>d</w:t>
      </w:r>
      <w:r>
        <w:rPr>
          <w:rFonts w:eastAsia="Times New Roman"/>
          <w:color w:val="000000"/>
          <w:sz w:val="22"/>
        </w:rPr>
        <w:t>é</w:t>
      </w:r>
      <w:r w:rsidRPr="00B63CE2">
        <w:rPr>
          <w:rFonts w:eastAsia="Times New Roman"/>
          <w:color w:val="000000"/>
          <w:sz w:val="22"/>
        </w:rPr>
        <w:t>sszeg</w:t>
      </w:r>
      <w:r>
        <w:rPr>
          <w:rFonts w:eastAsia="Times New Roman"/>
          <w:color w:val="000000"/>
          <w:sz w:val="22"/>
        </w:rPr>
        <w:t>é</w:t>
      </w:r>
      <w:r w:rsidRPr="00B63CE2">
        <w:rPr>
          <w:rFonts w:eastAsia="Times New Roman"/>
          <w:color w:val="000000"/>
          <w:sz w:val="22"/>
        </w:rPr>
        <w:t>s</w:t>
      </w:r>
      <w:r>
        <w:rPr>
          <w:rFonts w:eastAsia="Times New Roman"/>
          <w:color w:val="000000"/>
          <w:sz w:val="22"/>
        </w:rPr>
        <w:t>é</w:t>
      </w:r>
      <w:r w:rsidRPr="00B63CE2">
        <w:rPr>
          <w:rFonts w:eastAsia="Times New Roman"/>
          <w:color w:val="000000"/>
          <w:sz w:val="22"/>
        </w:rPr>
        <w:t xml:space="preserve">t kimenti. </w:t>
      </w:r>
    </w:p>
    <w:p w14:paraId="2E4901FE" w14:textId="52413D0F" w:rsidR="00DB307C" w:rsidRDefault="00DB307C" w:rsidP="00DB307C">
      <w:pPr>
        <w:tabs>
          <w:tab w:val="left" w:pos="502"/>
        </w:tabs>
        <w:spacing w:line="360" w:lineRule="auto"/>
        <w:ind w:left="567"/>
        <w:jc w:val="both"/>
        <w:rPr>
          <w:rFonts w:eastAsia="Times New Roman"/>
          <w:color w:val="000000"/>
          <w:sz w:val="22"/>
        </w:rPr>
      </w:pPr>
      <w:r>
        <w:rPr>
          <w:rFonts w:eastAsia="Times New Roman"/>
          <w:color w:val="000000"/>
          <w:sz w:val="22"/>
        </w:rPr>
        <w:t>Megrendelő</w:t>
      </w:r>
      <w:r w:rsidRPr="00B63CE2">
        <w:rPr>
          <w:rFonts w:eastAsia="Times New Roman"/>
          <w:color w:val="000000"/>
          <w:sz w:val="22"/>
        </w:rPr>
        <w:t xml:space="preserve"> a k</w:t>
      </w:r>
      <w:r>
        <w:rPr>
          <w:rFonts w:eastAsia="Times New Roman"/>
          <w:color w:val="000000"/>
          <w:sz w:val="22"/>
        </w:rPr>
        <w:t>ö</w:t>
      </w:r>
      <w:r w:rsidRPr="00B63CE2">
        <w:rPr>
          <w:rFonts w:eastAsia="Times New Roman"/>
          <w:color w:val="000000"/>
          <w:sz w:val="22"/>
        </w:rPr>
        <w:t>tb</w:t>
      </w:r>
      <w:r>
        <w:rPr>
          <w:rFonts w:eastAsia="Times New Roman"/>
          <w:color w:val="000000"/>
          <w:sz w:val="22"/>
        </w:rPr>
        <w:t>é</w:t>
      </w:r>
      <w:r w:rsidRPr="00B63CE2">
        <w:rPr>
          <w:rFonts w:eastAsia="Times New Roman"/>
          <w:color w:val="000000"/>
          <w:sz w:val="22"/>
        </w:rPr>
        <w:t>r visszatart</w:t>
      </w:r>
      <w:r>
        <w:rPr>
          <w:rFonts w:eastAsia="Times New Roman"/>
          <w:color w:val="000000"/>
          <w:sz w:val="22"/>
        </w:rPr>
        <w:t>á</w:t>
      </w:r>
      <w:r w:rsidRPr="00B63CE2">
        <w:rPr>
          <w:rFonts w:eastAsia="Times New Roman"/>
          <w:color w:val="000000"/>
          <w:sz w:val="22"/>
        </w:rPr>
        <w:t>s</w:t>
      </w:r>
      <w:r>
        <w:rPr>
          <w:rFonts w:eastAsia="Times New Roman"/>
          <w:color w:val="000000"/>
          <w:sz w:val="22"/>
        </w:rPr>
        <w:t>á</w:t>
      </w:r>
      <w:r w:rsidRPr="00B63CE2">
        <w:rPr>
          <w:rFonts w:eastAsia="Times New Roman"/>
          <w:color w:val="000000"/>
          <w:sz w:val="22"/>
        </w:rPr>
        <w:t xml:space="preserve">val kapcsolatban </w:t>
      </w:r>
      <w:r w:rsidR="005F0875">
        <w:rPr>
          <w:rFonts w:eastAsia="Times New Roman"/>
          <w:color w:val="000000"/>
          <w:sz w:val="22"/>
        </w:rPr>
        <w:t xml:space="preserve">felhívja a </w:t>
      </w:r>
      <w:r w:rsidRPr="00B63CE2">
        <w:rPr>
          <w:rFonts w:eastAsia="Times New Roman"/>
          <w:color w:val="000000"/>
          <w:sz w:val="22"/>
        </w:rPr>
        <w:t>V</w:t>
      </w:r>
      <w:r>
        <w:rPr>
          <w:rFonts w:eastAsia="Times New Roman"/>
          <w:color w:val="000000"/>
          <w:sz w:val="22"/>
        </w:rPr>
        <w:t>á</w:t>
      </w:r>
      <w:r w:rsidRPr="00B63CE2">
        <w:rPr>
          <w:rFonts w:eastAsia="Times New Roman"/>
          <w:color w:val="000000"/>
          <w:sz w:val="22"/>
        </w:rPr>
        <w:t>llalkoz</w:t>
      </w:r>
      <w:r>
        <w:rPr>
          <w:rFonts w:eastAsia="Times New Roman"/>
          <w:color w:val="000000"/>
          <w:sz w:val="22"/>
        </w:rPr>
        <w:t>ó</w:t>
      </w:r>
      <w:r w:rsidRPr="00B63CE2">
        <w:rPr>
          <w:rFonts w:eastAsia="Times New Roman"/>
          <w:color w:val="000000"/>
          <w:sz w:val="22"/>
        </w:rPr>
        <w:t xml:space="preserve"> figyelm</w:t>
      </w:r>
      <w:r>
        <w:rPr>
          <w:rFonts w:eastAsia="Times New Roman"/>
          <w:color w:val="000000"/>
          <w:sz w:val="22"/>
        </w:rPr>
        <w:t>é</w:t>
      </w:r>
      <w:r w:rsidRPr="00B63CE2">
        <w:rPr>
          <w:rFonts w:eastAsia="Times New Roman"/>
          <w:color w:val="000000"/>
          <w:sz w:val="22"/>
        </w:rPr>
        <w:t>t a Kbt. 135.§ (6) bekezd</w:t>
      </w:r>
      <w:r>
        <w:rPr>
          <w:rFonts w:eastAsia="Times New Roman"/>
          <w:color w:val="000000"/>
          <w:sz w:val="22"/>
        </w:rPr>
        <w:t>é</w:t>
      </w:r>
      <w:r w:rsidRPr="00B63CE2">
        <w:rPr>
          <w:rFonts w:eastAsia="Times New Roman"/>
          <w:color w:val="000000"/>
          <w:sz w:val="22"/>
        </w:rPr>
        <w:t>s</w:t>
      </w:r>
      <w:r>
        <w:rPr>
          <w:rFonts w:eastAsia="Times New Roman"/>
          <w:color w:val="000000"/>
          <w:sz w:val="22"/>
        </w:rPr>
        <w:t>é</w:t>
      </w:r>
      <w:r w:rsidRPr="00B63CE2">
        <w:rPr>
          <w:rFonts w:eastAsia="Times New Roman"/>
          <w:color w:val="000000"/>
          <w:sz w:val="22"/>
        </w:rPr>
        <w:t xml:space="preserve">re is. </w:t>
      </w:r>
    </w:p>
    <w:p w14:paraId="41DE4936" w14:textId="77777777" w:rsidR="00DB307C" w:rsidRDefault="00DB307C" w:rsidP="00DB307C">
      <w:pPr>
        <w:numPr>
          <w:ilvl w:val="0"/>
          <w:numId w:val="9"/>
        </w:numPr>
        <w:tabs>
          <w:tab w:val="left" w:pos="502"/>
        </w:tabs>
        <w:spacing w:line="360" w:lineRule="auto"/>
        <w:jc w:val="both"/>
        <w:rPr>
          <w:rFonts w:eastAsia="Times New Roman"/>
          <w:color w:val="000000"/>
          <w:sz w:val="22"/>
        </w:rPr>
      </w:pPr>
      <w:r>
        <w:rPr>
          <w:rFonts w:eastAsia="Times New Roman"/>
          <w:color w:val="000000"/>
          <w:sz w:val="22"/>
        </w:rPr>
        <w:t xml:space="preserve">A Megrendelő az esetleges kötbér igényét írásbeli felszólítás útján érvényesíti, melynek a Vállalkozó köteles 8 naptári napon belül maradéktalanul eleget tenni. Amennyiben a Vállalkozó a fenti irat kézhezvételét követő 3 munkanapon belül magát érdemi indokolással és azt alátámasztó bizonyítékokkal nem menti ki, akkor a kötbér elismertnek tekintendő. </w:t>
      </w:r>
    </w:p>
    <w:p w14:paraId="07AB7197" w14:textId="673C4F83" w:rsidR="00DB307C" w:rsidRDefault="00DB307C" w:rsidP="00DB307C">
      <w:pPr>
        <w:numPr>
          <w:ilvl w:val="0"/>
          <w:numId w:val="9"/>
        </w:numPr>
        <w:tabs>
          <w:tab w:val="left" w:pos="502"/>
        </w:tabs>
        <w:spacing w:line="360" w:lineRule="auto"/>
        <w:jc w:val="both"/>
        <w:rPr>
          <w:rFonts w:eastAsia="Times New Roman"/>
          <w:color w:val="000000"/>
          <w:sz w:val="22"/>
        </w:rPr>
      </w:pPr>
      <w:r>
        <w:rPr>
          <w:rFonts w:eastAsia="Times New Roman"/>
          <w:color w:val="000000"/>
          <w:sz w:val="22"/>
        </w:rPr>
        <w:t>Megrendelő érvényesítheti a kötbéren felüli kárát is.</w:t>
      </w:r>
    </w:p>
    <w:p w14:paraId="3242683C" w14:textId="7F2E8E4D" w:rsidR="00DB307C" w:rsidRDefault="00DB307C" w:rsidP="00DB307C">
      <w:pPr>
        <w:numPr>
          <w:ilvl w:val="0"/>
          <w:numId w:val="9"/>
        </w:numPr>
        <w:tabs>
          <w:tab w:val="left" w:pos="502"/>
        </w:tabs>
        <w:spacing w:line="360" w:lineRule="auto"/>
        <w:jc w:val="both"/>
        <w:rPr>
          <w:rFonts w:eastAsia="Times New Roman"/>
          <w:color w:val="000000"/>
          <w:sz w:val="22"/>
        </w:rPr>
      </w:pPr>
      <w:r>
        <w:rPr>
          <w:rFonts w:eastAsia="Times New Roman"/>
          <w:color w:val="000000"/>
          <w:sz w:val="22"/>
        </w:rPr>
        <w:t xml:space="preserve">Vállalkozó a szerződés hibátlan teljesítésének biztosítására valamennyi beépített dolog ill. elvégzett munka vonatkozásában a sikeres átadás-átvételtől számított </w:t>
      </w:r>
      <w:r w:rsidR="004716F2" w:rsidRPr="004716F2">
        <w:rPr>
          <w:rFonts w:eastAsia="Times New Roman"/>
          <w:b/>
          <w:color w:val="000000"/>
          <w:sz w:val="22"/>
          <w:highlight w:val="yellow"/>
        </w:rPr>
        <w:t>.......</w:t>
      </w:r>
      <w:r w:rsidR="00CF2CE6" w:rsidRPr="004716F2">
        <w:rPr>
          <w:rFonts w:eastAsia="Times New Roman"/>
          <w:b/>
          <w:color w:val="000000"/>
          <w:sz w:val="22"/>
          <w:highlight w:val="yellow"/>
        </w:rPr>
        <w:t xml:space="preserve"> </w:t>
      </w:r>
      <w:r w:rsidRPr="004716F2">
        <w:rPr>
          <w:rFonts w:eastAsia="Times New Roman"/>
          <w:b/>
          <w:color w:val="000000"/>
          <w:sz w:val="22"/>
          <w:highlight w:val="yellow"/>
        </w:rPr>
        <w:t>hónap</w:t>
      </w:r>
      <w:r>
        <w:rPr>
          <w:rFonts w:eastAsia="Times New Roman"/>
          <w:color w:val="000000"/>
          <w:sz w:val="22"/>
        </w:rPr>
        <w:t xml:space="preserve"> </w:t>
      </w:r>
      <w:r w:rsidR="00611FE0" w:rsidRPr="00611FE0">
        <w:rPr>
          <w:rFonts w:eastAsia="Times New Roman"/>
          <w:color w:val="000000"/>
          <w:sz w:val="22"/>
        </w:rPr>
        <w:t>{*Vállalkozó ajánlata szerint}</w:t>
      </w:r>
      <w:r w:rsidR="00611FE0">
        <w:rPr>
          <w:rFonts w:eastAsia="Times New Roman"/>
          <w:color w:val="000000"/>
          <w:sz w:val="22"/>
        </w:rPr>
        <w:t xml:space="preserve"> </w:t>
      </w:r>
      <w:r>
        <w:rPr>
          <w:rFonts w:eastAsia="Times New Roman"/>
          <w:color w:val="000000"/>
          <w:sz w:val="22"/>
        </w:rPr>
        <w:t>jótállást vállal. Vállalkozó jótállási kötelezettsége – az érintett hibával kapcsolatban – megszűnik, ha a hiba a teljesítést követően keletkezett, különösen:</w:t>
      </w:r>
    </w:p>
    <w:p w14:paraId="38A58E67" w14:textId="77777777" w:rsidR="00DB307C" w:rsidRPr="000C7E75" w:rsidRDefault="00DB307C" w:rsidP="00DB307C">
      <w:pPr>
        <w:pStyle w:val="Listaszerbekezds"/>
        <w:numPr>
          <w:ilvl w:val="0"/>
          <w:numId w:val="10"/>
        </w:numPr>
        <w:suppressAutoHyphens/>
        <w:spacing w:line="360" w:lineRule="auto"/>
        <w:rPr>
          <w:rFonts w:eastAsia="Times New Roman"/>
          <w:color w:val="000000"/>
          <w:sz w:val="22"/>
        </w:rPr>
      </w:pPr>
      <w:r w:rsidRPr="000C7E75">
        <w:rPr>
          <w:rFonts w:eastAsia="Times New Roman"/>
          <w:color w:val="000000"/>
          <w:sz w:val="22"/>
        </w:rPr>
        <w:t xml:space="preserve">rendeltetésellenes vagy szakszerűtlen használat </w:t>
      </w:r>
    </w:p>
    <w:p w14:paraId="4254DFA2" w14:textId="77777777" w:rsidR="00DB307C" w:rsidRPr="000C7E75" w:rsidRDefault="00DB307C" w:rsidP="00DB307C">
      <w:pPr>
        <w:pStyle w:val="Listaszerbekezds"/>
        <w:numPr>
          <w:ilvl w:val="0"/>
          <w:numId w:val="10"/>
        </w:numPr>
        <w:suppressAutoHyphens/>
        <w:spacing w:line="360" w:lineRule="auto"/>
        <w:rPr>
          <w:rFonts w:eastAsia="Times New Roman"/>
          <w:color w:val="000000"/>
          <w:sz w:val="22"/>
        </w:rPr>
      </w:pPr>
      <w:r w:rsidRPr="000C7E75">
        <w:rPr>
          <w:rFonts w:eastAsia="Times New Roman"/>
          <w:color w:val="000000"/>
          <w:sz w:val="22"/>
        </w:rPr>
        <w:t>szándékos rongálás vagy erőszakos behatás,</w:t>
      </w:r>
    </w:p>
    <w:p w14:paraId="4D141800" w14:textId="77777777" w:rsidR="00DB307C" w:rsidRPr="000C7E75" w:rsidRDefault="00DB307C" w:rsidP="00DB307C">
      <w:pPr>
        <w:pStyle w:val="Listaszerbekezds"/>
        <w:numPr>
          <w:ilvl w:val="0"/>
          <w:numId w:val="10"/>
        </w:numPr>
        <w:suppressAutoHyphens/>
        <w:spacing w:line="360" w:lineRule="auto"/>
        <w:rPr>
          <w:rFonts w:eastAsia="Times New Roman"/>
          <w:color w:val="000000"/>
          <w:sz w:val="22"/>
        </w:rPr>
      </w:pPr>
      <w:r w:rsidRPr="000C7E75">
        <w:rPr>
          <w:rFonts w:eastAsia="Times New Roman"/>
          <w:color w:val="000000"/>
          <w:sz w:val="22"/>
        </w:rPr>
        <w:t>elemi csapás,</w:t>
      </w:r>
    </w:p>
    <w:p w14:paraId="16E9A326" w14:textId="77777777" w:rsidR="00DB307C" w:rsidRPr="000C7E75" w:rsidRDefault="00DB307C" w:rsidP="00DB307C">
      <w:pPr>
        <w:pStyle w:val="Listaszerbekezds"/>
        <w:numPr>
          <w:ilvl w:val="0"/>
          <w:numId w:val="10"/>
        </w:numPr>
        <w:suppressAutoHyphens/>
        <w:spacing w:line="360" w:lineRule="auto"/>
        <w:rPr>
          <w:rFonts w:eastAsia="Times New Roman"/>
          <w:color w:val="000000"/>
          <w:sz w:val="22"/>
        </w:rPr>
      </w:pPr>
      <w:r w:rsidRPr="000C7E75">
        <w:rPr>
          <w:rFonts w:eastAsia="Times New Roman"/>
          <w:color w:val="000000"/>
          <w:sz w:val="22"/>
        </w:rPr>
        <w:t>szakszerűtlen szerelő vagy javító jellegű beavatkozás,</w:t>
      </w:r>
    </w:p>
    <w:p w14:paraId="1C24B8E8" w14:textId="77777777" w:rsidR="00DB307C" w:rsidRPr="000C7E75" w:rsidRDefault="00DB307C" w:rsidP="00DB307C">
      <w:pPr>
        <w:pStyle w:val="Listaszerbekezds"/>
        <w:numPr>
          <w:ilvl w:val="0"/>
          <w:numId w:val="10"/>
        </w:numPr>
        <w:suppressAutoHyphens/>
        <w:spacing w:line="360" w:lineRule="auto"/>
        <w:rPr>
          <w:rFonts w:eastAsia="Times New Roman"/>
          <w:color w:val="000000"/>
          <w:sz w:val="22"/>
        </w:rPr>
      </w:pPr>
      <w:r w:rsidRPr="000C7E75">
        <w:rPr>
          <w:rFonts w:eastAsia="Times New Roman"/>
          <w:color w:val="000000"/>
          <w:sz w:val="22"/>
        </w:rPr>
        <w:t>a szükséges karbantartás hiánya miatt következett be.</w:t>
      </w:r>
    </w:p>
    <w:p w14:paraId="47D6566D" w14:textId="77777777" w:rsidR="00DB307C" w:rsidRDefault="00DB307C" w:rsidP="00DB307C">
      <w:pPr>
        <w:numPr>
          <w:ilvl w:val="0"/>
          <w:numId w:val="9"/>
        </w:numPr>
        <w:tabs>
          <w:tab w:val="left" w:pos="502"/>
        </w:tabs>
        <w:spacing w:line="360" w:lineRule="auto"/>
        <w:jc w:val="both"/>
        <w:rPr>
          <w:rFonts w:eastAsia="Times New Roman"/>
          <w:color w:val="000000"/>
          <w:sz w:val="22"/>
        </w:rPr>
      </w:pPr>
      <w:r>
        <w:rPr>
          <w:rFonts w:eastAsia="Times New Roman"/>
          <w:color w:val="000000"/>
          <w:sz w:val="22"/>
        </w:rPr>
        <w:lastRenderedPageBreak/>
        <w:t xml:space="preserve">Vállalkozó a jótállási kötelezettsége alatt a hiba bejelentésétől számított 5 munkanapon belül köteles a javítást elkezdeni és megfelelő személyi állománnyal annak befejezéséig folyamatosan munkát végezni. A hiba kijavításának végső határideje a bejelentést követő 20 nap. Amennyiben </w:t>
      </w:r>
      <w:proofErr w:type="spellStart"/>
      <w:r>
        <w:rPr>
          <w:rFonts w:eastAsia="Times New Roman"/>
          <w:color w:val="000000"/>
          <w:sz w:val="22"/>
        </w:rPr>
        <w:t>technológiailag</w:t>
      </w:r>
      <w:proofErr w:type="spellEnd"/>
      <w:r>
        <w:rPr>
          <w:rFonts w:eastAsia="Times New Roman"/>
          <w:color w:val="000000"/>
          <w:sz w:val="22"/>
        </w:rPr>
        <w:t xml:space="preserve"> a fenti idő nem tartható a műszaki ellenőr által meghatározott időtartam az irányadó.</w:t>
      </w:r>
    </w:p>
    <w:p w14:paraId="04BE6BA4" w14:textId="77777777" w:rsidR="00DB307C" w:rsidRDefault="00DB307C" w:rsidP="00DB307C">
      <w:pPr>
        <w:numPr>
          <w:ilvl w:val="0"/>
          <w:numId w:val="9"/>
        </w:numPr>
        <w:tabs>
          <w:tab w:val="left" w:pos="502"/>
        </w:tabs>
        <w:spacing w:line="360" w:lineRule="auto"/>
        <w:jc w:val="both"/>
        <w:rPr>
          <w:rFonts w:eastAsia="Times New Roman"/>
          <w:color w:val="000000"/>
          <w:sz w:val="22"/>
        </w:rPr>
      </w:pPr>
      <w:r>
        <w:rPr>
          <w:rFonts w:eastAsia="Times New Roman"/>
          <w:color w:val="000000"/>
          <w:sz w:val="22"/>
        </w:rPr>
        <w:t>Vállalkozó köteles megtéríteni azon pluszköltségeket, amelyek a hibás teljesítés okán a Megrendelőnél keletkeztek (különösen forgalomszervezési költségek, stb.).</w:t>
      </w:r>
    </w:p>
    <w:p w14:paraId="18343677" w14:textId="77777777" w:rsidR="00DB307C" w:rsidRDefault="00DB307C" w:rsidP="00DB307C">
      <w:pPr>
        <w:numPr>
          <w:ilvl w:val="0"/>
          <w:numId w:val="9"/>
        </w:numPr>
        <w:tabs>
          <w:tab w:val="left" w:pos="502"/>
        </w:tabs>
        <w:spacing w:line="360" w:lineRule="auto"/>
        <w:jc w:val="both"/>
        <w:rPr>
          <w:rFonts w:eastAsia="Times New Roman"/>
          <w:color w:val="000000"/>
          <w:sz w:val="22"/>
        </w:rPr>
      </w:pPr>
      <w:r>
        <w:rPr>
          <w:rFonts w:eastAsia="Times New Roman"/>
          <w:color w:val="000000"/>
          <w:sz w:val="22"/>
        </w:rPr>
        <w:t>A jótállási kötelezettség nem érinti a Megrendelőt megillető kellékszavatossági ill. külön jogszabályban rögzített esetleges kötelező jótállási jogokat, és azok érvényesíthetőségét.</w:t>
      </w:r>
    </w:p>
    <w:p w14:paraId="261A3C70" w14:textId="77777777" w:rsidR="00DB307C" w:rsidRDefault="00DB307C" w:rsidP="00DB307C">
      <w:pPr>
        <w:numPr>
          <w:ilvl w:val="0"/>
          <w:numId w:val="9"/>
        </w:numPr>
        <w:tabs>
          <w:tab w:val="left" w:pos="502"/>
        </w:tabs>
        <w:spacing w:line="360" w:lineRule="auto"/>
        <w:jc w:val="both"/>
        <w:rPr>
          <w:rFonts w:eastAsia="Times New Roman"/>
          <w:color w:val="000000"/>
          <w:sz w:val="22"/>
        </w:rPr>
      </w:pPr>
      <w:r>
        <w:rPr>
          <w:rFonts w:eastAsia="Times New Roman"/>
          <w:color w:val="000000"/>
          <w:sz w:val="22"/>
        </w:rPr>
        <w:t xml:space="preserve">Vállalkozó teljes kártérítési kötelezettséget vállal jelen szerződéssel kapcsolatosan a neki felróható károkért, függetlenül attól, hogy az a Megrendelőre vagy harmadik személyekre háramlik. Harmadik személyekre háramló kár esetén a Vállalkozó köteles az erről való tudomásszerzést követő 3 munkanapon belül a Megrendelőt teljes körűen mentesíteni a kártérítési igények alól, illetve amennyiben Megrendelő a kártérítési igényt teljesítette, köteles a fenti határidőben a Megrendelő által teljesített összegeket megtéríteni. </w:t>
      </w:r>
    </w:p>
    <w:p w14:paraId="578D59EC" w14:textId="77777777" w:rsidR="00DB307C" w:rsidRDefault="00DB307C" w:rsidP="00DB307C">
      <w:pPr>
        <w:numPr>
          <w:ilvl w:val="0"/>
          <w:numId w:val="9"/>
        </w:numPr>
        <w:tabs>
          <w:tab w:val="left" w:pos="502"/>
        </w:tabs>
        <w:spacing w:line="360" w:lineRule="auto"/>
        <w:jc w:val="both"/>
        <w:rPr>
          <w:rFonts w:eastAsia="Times New Roman"/>
          <w:color w:val="000000"/>
          <w:sz w:val="22"/>
        </w:rPr>
      </w:pPr>
      <w:r>
        <w:rPr>
          <w:rFonts w:eastAsia="Times New Roman"/>
          <w:color w:val="000000"/>
          <w:sz w:val="22"/>
        </w:rPr>
        <w:t xml:space="preserve">Amennyiben a Vállalkozó teljesítésével kapcsolatban Megrendelő ellen per indul, Vállalkozó – amennyiben erre jogi lehetőség van - Megrendelő oldalán köteles a perbe belépni és minden intézkedést megtenni Megrendelő pernyertessége érdekében, vagy amennyiben ez nem lehetséges a Megrendelő pernyertességét egyéb módon elősegíteni. Pervesztesség esetén az előző pont rendelkezései megfelelően </w:t>
      </w:r>
      <w:proofErr w:type="spellStart"/>
      <w:r>
        <w:rPr>
          <w:rFonts w:eastAsia="Times New Roman"/>
          <w:color w:val="000000"/>
          <w:sz w:val="22"/>
        </w:rPr>
        <w:t>alkalmazandóak</w:t>
      </w:r>
      <w:proofErr w:type="spellEnd"/>
      <w:r>
        <w:rPr>
          <w:rFonts w:eastAsia="Times New Roman"/>
          <w:color w:val="000000"/>
          <w:sz w:val="22"/>
        </w:rPr>
        <w:t>.</w:t>
      </w:r>
    </w:p>
    <w:p w14:paraId="64BF8647" w14:textId="77777777" w:rsidR="00DB307C" w:rsidRDefault="00DB307C" w:rsidP="00DB307C">
      <w:pPr>
        <w:suppressAutoHyphens/>
        <w:spacing w:line="360" w:lineRule="auto"/>
        <w:jc w:val="both"/>
        <w:rPr>
          <w:rFonts w:eastAsia="Times New Roman"/>
          <w:color w:val="000000"/>
          <w:sz w:val="22"/>
        </w:rPr>
      </w:pPr>
    </w:p>
    <w:p w14:paraId="228F3FF1" w14:textId="77777777" w:rsidR="00DB307C" w:rsidRPr="00AA3D83" w:rsidRDefault="00DB307C" w:rsidP="00DB307C">
      <w:pPr>
        <w:pStyle w:val="Listaszerbekezds"/>
        <w:numPr>
          <w:ilvl w:val="0"/>
          <w:numId w:val="19"/>
        </w:numPr>
        <w:spacing w:before="120" w:line="360" w:lineRule="auto"/>
        <w:jc w:val="center"/>
        <w:outlineLvl w:val="0"/>
        <w:rPr>
          <w:rFonts w:eastAsia="Times New Roman"/>
          <w:b/>
          <w:color w:val="000000"/>
          <w:sz w:val="22"/>
        </w:rPr>
      </w:pPr>
      <w:r w:rsidRPr="00AA3D83">
        <w:rPr>
          <w:rFonts w:eastAsia="Times New Roman"/>
          <w:b/>
          <w:color w:val="000000"/>
          <w:sz w:val="22"/>
        </w:rPr>
        <w:t>Teljesítési határidő</w:t>
      </w:r>
    </w:p>
    <w:p w14:paraId="6C94B479" w14:textId="77777777" w:rsidR="00DB307C" w:rsidRDefault="00DB307C" w:rsidP="00DB307C">
      <w:pPr>
        <w:suppressAutoHyphens/>
        <w:spacing w:before="120" w:line="360" w:lineRule="auto"/>
        <w:ind w:left="720"/>
        <w:jc w:val="both"/>
        <w:rPr>
          <w:rFonts w:eastAsia="Times New Roman"/>
          <w:b/>
          <w:color w:val="000000"/>
          <w:sz w:val="22"/>
        </w:rPr>
      </w:pPr>
    </w:p>
    <w:p w14:paraId="1FDC8171" w14:textId="1AE6646D" w:rsidR="00DB307C" w:rsidRPr="009F2900" w:rsidRDefault="00DB307C" w:rsidP="00DB307C">
      <w:pPr>
        <w:numPr>
          <w:ilvl w:val="0"/>
          <w:numId w:val="1"/>
        </w:numPr>
        <w:tabs>
          <w:tab w:val="left" w:pos="502"/>
        </w:tabs>
        <w:spacing w:line="360" w:lineRule="auto"/>
        <w:ind w:left="567" w:hanging="207"/>
        <w:jc w:val="both"/>
        <w:rPr>
          <w:rFonts w:eastAsia="Times New Roman"/>
          <w:color w:val="FF0000"/>
          <w:sz w:val="22"/>
          <w:szCs w:val="22"/>
        </w:rPr>
      </w:pPr>
      <w:r w:rsidRPr="009F2900">
        <w:rPr>
          <w:rFonts w:eastAsia="Times New Roman"/>
          <w:color w:val="000000"/>
          <w:sz w:val="22"/>
          <w:szCs w:val="22"/>
        </w:rPr>
        <w:t xml:space="preserve">Szerződő felek </w:t>
      </w:r>
      <w:r w:rsidR="00CF2CE6" w:rsidRPr="009F2900">
        <w:rPr>
          <w:rFonts w:eastAsia="Times New Roman"/>
          <w:color w:val="000000"/>
          <w:sz w:val="22"/>
          <w:szCs w:val="22"/>
        </w:rPr>
        <w:t xml:space="preserve">a szerződés </w:t>
      </w:r>
      <w:r w:rsidR="00644488">
        <w:rPr>
          <w:rFonts w:eastAsia="Times New Roman"/>
          <w:color w:val="000000"/>
          <w:sz w:val="22"/>
          <w:szCs w:val="22"/>
        </w:rPr>
        <w:t>teljesítési határidejét</w:t>
      </w:r>
      <w:r w:rsidR="00BF736C">
        <w:rPr>
          <w:rFonts w:eastAsia="Times New Roman"/>
          <w:b/>
          <w:sz w:val="22"/>
          <w:szCs w:val="22"/>
        </w:rPr>
        <w:t xml:space="preserve"> a szerződésköt</w:t>
      </w:r>
      <w:r w:rsidR="00220824">
        <w:rPr>
          <w:rFonts w:eastAsia="Times New Roman"/>
          <w:b/>
          <w:sz w:val="22"/>
          <w:szCs w:val="22"/>
        </w:rPr>
        <w:t xml:space="preserve">éstől számított </w:t>
      </w:r>
      <w:r w:rsidR="008E7797">
        <w:rPr>
          <w:rFonts w:eastAsia="Times New Roman"/>
          <w:b/>
          <w:sz w:val="22"/>
          <w:szCs w:val="22"/>
        </w:rPr>
        <w:t>8</w:t>
      </w:r>
      <w:r w:rsidR="007132C1">
        <w:rPr>
          <w:rFonts w:eastAsia="Times New Roman"/>
          <w:b/>
          <w:sz w:val="22"/>
          <w:szCs w:val="22"/>
        </w:rPr>
        <w:t xml:space="preserve"> </w:t>
      </w:r>
      <w:r w:rsidR="008E7797">
        <w:rPr>
          <w:rFonts w:eastAsia="Times New Roman"/>
          <w:b/>
          <w:sz w:val="22"/>
          <w:szCs w:val="22"/>
        </w:rPr>
        <w:t>hó</w:t>
      </w:r>
      <w:bookmarkStart w:id="0" w:name="_GoBack"/>
      <w:bookmarkEnd w:id="0"/>
      <w:r w:rsidR="007132C1">
        <w:rPr>
          <w:rFonts w:eastAsia="Times New Roman"/>
          <w:b/>
          <w:sz w:val="22"/>
          <w:szCs w:val="22"/>
        </w:rPr>
        <w:t>napban határozzák meg, azaz ...............................</w:t>
      </w:r>
      <w:r w:rsidR="00644488">
        <w:rPr>
          <w:rFonts w:eastAsia="Times New Roman"/>
          <w:b/>
          <w:sz w:val="22"/>
          <w:szCs w:val="22"/>
        </w:rPr>
        <w:t>.</w:t>
      </w:r>
      <w:r w:rsidRPr="009F2900">
        <w:rPr>
          <w:rFonts w:eastAsia="Times New Roman"/>
          <w:sz w:val="22"/>
          <w:szCs w:val="22"/>
        </w:rPr>
        <w:t xml:space="preserve"> Előteljesítés lehetséges.</w:t>
      </w:r>
      <w:r w:rsidR="009F2900" w:rsidRPr="009F2900">
        <w:rPr>
          <w:rFonts w:eastAsia="Times New Roman"/>
          <w:sz w:val="22"/>
          <w:szCs w:val="22"/>
        </w:rPr>
        <w:t xml:space="preserve"> </w:t>
      </w:r>
    </w:p>
    <w:p w14:paraId="695E8CB6" w14:textId="40F3015C" w:rsidR="00DB307C" w:rsidRDefault="00DB307C" w:rsidP="00DB307C">
      <w:pPr>
        <w:numPr>
          <w:ilvl w:val="0"/>
          <w:numId w:val="1"/>
        </w:numPr>
        <w:tabs>
          <w:tab w:val="left" w:pos="502"/>
        </w:tabs>
        <w:spacing w:line="360" w:lineRule="auto"/>
        <w:ind w:left="567" w:hanging="207"/>
        <w:jc w:val="both"/>
        <w:rPr>
          <w:rFonts w:eastAsia="Times New Roman"/>
          <w:color w:val="000000"/>
          <w:sz w:val="22"/>
        </w:rPr>
      </w:pPr>
      <w:r>
        <w:rPr>
          <w:rFonts w:eastAsia="Times New Roman"/>
          <w:color w:val="000000"/>
          <w:sz w:val="22"/>
        </w:rPr>
        <w:t xml:space="preserve">A teljesítési határidőbe (véghatáridő) az átadás átvételi eljárás legfeljebb </w:t>
      </w:r>
      <w:r w:rsidR="002375A5">
        <w:rPr>
          <w:rFonts w:eastAsia="Times New Roman"/>
          <w:color w:val="000000"/>
          <w:sz w:val="22"/>
        </w:rPr>
        <w:t>3</w:t>
      </w:r>
      <w:r w:rsidRPr="000C7E75">
        <w:rPr>
          <w:rFonts w:eastAsia="Times New Roman"/>
          <w:color w:val="000000"/>
          <w:sz w:val="22"/>
        </w:rPr>
        <w:t>0</w:t>
      </w:r>
      <w:r>
        <w:rPr>
          <w:rFonts w:eastAsia="Times New Roman"/>
          <w:color w:val="000000"/>
          <w:sz w:val="22"/>
        </w:rPr>
        <w:t xml:space="preserve"> napos időtartama beleszámít, tehát Vállalkozó a fentiek szerint köteles a munkavégzést szervezni.</w:t>
      </w:r>
    </w:p>
    <w:p w14:paraId="6B4918F3" w14:textId="77777777" w:rsidR="00DB307C" w:rsidRDefault="00DB307C" w:rsidP="00DB307C">
      <w:pPr>
        <w:numPr>
          <w:ilvl w:val="0"/>
          <w:numId w:val="1"/>
        </w:numPr>
        <w:tabs>
          <w:tab w:val="left" w:pos="502"/>
        </w:tabs>
        <w:spacing w:line="360" w:lineRule="auto"/>
        <w:ind w:left="567" w:hanging="207"/>
        <w:jc w:val="both"/>
        <w:rPr>
          <w:rFonts w:eastAsia="Times New Roman"/>
          <w:color w:val="000000"/>
          <w:sz w:val="22"/>
        </w:rPr>
      </w:pPr>
      <w:r>
        <w:rPr>
          <w:rFonts w:eastAsia="Times New Roman"/>
          <w:color w:val="000000"/>
          <w:sz w:val="22"/>
        </w:rPr>
        <w:t>Minden, a szerződés teljesítését akadályozó, el nem hárítható külső körülmény (vis maior) a befejezési határidő módosítását vonhatja maga után, kivéve, ha bármilyen munkaszervezési (több munkavállaló alkalmazása, munkaszervezés megváltoztatása, stb.) eljárással megoldható lett volna a határidő betartása. A határidő módosulásához az ok (és annak fennállásának időtartama) építési naplóba való bejegyzése és a Megrendelő műszaki ellenőrének jóváhagyása szükséges. Vállalkozó kijelenti, hogy a rendelkezésére álló teljesítési időszak – figyelembe véve az évszakokkal kapcsolatban felmerülő munkavégzést általában akadályozó körülményeket is – elégséges a szerződés határidőben történő hiány és hibamentes teljesítésére.</w:t>
      </w:r>
    </w:p>
    <w:p w14:paraId="6E4F25A0" w14:textId="77777777" w:rsidR="00DB307C" w:rsidRDefault="00DB307C" w:rsidP="00DB307C">
      <w:pPr>
        <w:numPr>
          <w:ilvl w:val="0"/>
          <w:numId w:val="1"/>
        </w:numPr>
        <w:tabs>
          <w:tab w:val="left" w:pos="502"/>
        </w:tabs>
        <w:spacing w:line="360" w:lineRule="auto"/>
        <w:ind w:left="567" w:hanging="207"/>
        <w:jc w:val="both"/>
        <w:rPr>
          <w:rFonts w:eastAsia="Times New Roman"/>
          <w:color w:val="000000"/>
          <w:sz w:val="22"/>
        </w:rPr>
      </w:pPr>
      <w:r>
        <w:rPr>
          <w:rFonts w:eastAsia="Times New Roman"/>
          <w:color w:val="000000"/>
          <w:sz w:val="22"/>
        </w:rPr>
        <w:lastRenderedPageBreak/>
        <w:t xml:space="preserve">Nem eredményezi a teljesítési határidő módosulását az elhárítható, illetve a Vállalkozó által kellő gondossággal előre látható okok miatt bekövetkezett késedelem. </w:t>
      </w:r>
    </w:p>
    <w:p w14:paraId="6D6354FF" w14:textId="77777777" w:rsidR="00DB307C" w:rsidRDefault="00DB307C" w:rsidP="00DB307C">
      <w:pPr>
        <w:numPr>
          <w:ilvl w:val="0"/>
          <w:numId w:val="1"/>
        </w:numPr>
        <w:tabs>
          <w:tab w:val="left" w:pos="502"/>
        </w:tabs>
        <w:spacing w:line="360" w:lineRule="auto"/>
        <w:ind w:left="567" w:hanging="207"/>
        <w:jc w:val="both"/>
        <w:rPr>
          <w:rFonts w:eastAsia="Times New Roman"/>
          <w:color w:val="000000"/>
          <w:sz w:val="22"/>
        </w:rPr>
      </w:pPr>
      <w:r>
        <w:rPr>
          <w:rFonts w:eastAsia="Times New Roman"/>
          <w:color w:val="000000"/>
          <w:sz w:val="22"/>
        </w:rPr>
        <w:t>Vállalkozó kijelenti, hogy tisztában van azzal, hogy a szerződés közvetett tárgyát képező felépítmény közcélokat szolgál, így fenti határidőben és tartalommal, valamint minőségben való átadása a Megrendelő különösen fontos érdeke.</w:t>
      </w:r>
    </w:p>
    <w:p w14:paraId="16C0ADCE" w14:textId="77777777" w:rsidR="00DB307C" w:rsidRDefault="00DB307C" w:rsidP="00DB307C">
      <w:pPr>
        <w:suppressAutoHyphens/>
        <w:jc w:val="both"/>
        <w:rPr>
          <w:rFonts w:eastAsia="Times New Roman"/>
          <w:color w:val="000000"/>
          <w:sz w:val="22"/>
        </w:rPr>
      </w:pPr>
    </w:p>
    <w:p w14:paraId="78D8725A" w14:textId="77777777" w:rsidR="00DB307C" w:rsidRPr="00AA3D83" w:rsidRDefault="00DB307C" w:rsidP="00DB307C">
      <w:pPr>
        <w:pStyle w:val="Listaszerbekezds"/>
        <w:numPr>
          <w:ilvl w:val="0"/>
          <w:numId w:val="19"/>
        </w:numPr>
        <w:jc w:val="center"/>
        <w:outlineLvl w:val="0"/>
        <w:rPr>
          <w:rFonts w:eastAsia="Times New Roman"/>
          <w:b/>
          <w:color w:val="000000"/>
          <w:sz w:val="22"/>
        </w:rPr>
      </w:pPr>
      <w:r w:rsidRPr="00AA3D83">
        <w:rPr>
          <w:rFonts w:eastAsia="Times New Roman"/>
          <w:b/>
          <w:color w:val="000000"/>
          <w:sz w:val="22"/>
        </w:rPr>
        <w:t>A munkaterület átadása, munkavégzés</w:t>
      </w:r>
    </w:p>
    <w:p w14:paraId="22A7E194" w14:textId="77777777" w:rsidR="00DB307C" w:rsidRDefault="00DB307C" w:rsidP="00DB307C">
      <w:pPr>
        <w:suppressAutoHyphens/>
        <w:jc w:val="both"/>
        <w:rPr>
          <w:rFonts w:eastAsia="Times New Roman"/>
          <w:b/>
          <w:color w:val="000000"/>
          <w:sz w:val="22"/>
        </w:rPr>
      </w:pPr>
    </w:p>
    <w:p w14:paraId="1D85C069" w14:textId="2601A8D9" w:rsidR="00DB307C" w:rsidRPr="0046114B" w:rsidRDefault="00DB307C" w:rsidP="00DB307C">
      <w:pPr>
        <w:numPr>
          <w:ilvl w:val="0"/>
          <w:numId w:val="2"/>
        </w:numPr>
        <w:tabs>
          <w:tab w:val="left" w:pos="502"/>
        </w:tabs>
        <w:spacing w:line="360" w:lineRule="auto"/>
        <w:ind w:left="567"/>
        <w:jc w:val="both"/>
        <w:rPr>
          <w:rFonts w:eastAsia="Times New Roman"/>
          <w:sz w:val="22"/>
        </w:rPr>
      </w:pPr>
      <w:r w:rsidRPr="0046114B">
        <w:rPr>
          <w:rFonts w:eastAsia="Times New Roman"/>
          <w:sz w:val="22"/>
        </w:rPr>
        <w:t xml:space="preserve">A munkaterületet </w:t>
      </w:r>
      <w:r w:rsidR="004716F2">
        <w:rPr>
          <w:rFonts w:eastAsia="Times New Roman"/>
          <w:sz w:val="22"/>
        </w:rPr>
        <w:t xml:space="preserve">átadás időpontja: </w:t>
      </w:r>
      <w:r w:rsidR="00E36CA0">
        <w:rPr>
          <w:rFonts w:eastAsia="Times New Roman"/>
          <w:sz w:val="22"/>
        </w:rPr>
        <w:t xml:space="preserve">a szerződéskötés napjától számított </w:t>
      </w:r>
      <w:r w:rsidR="000213F1">
        <w:rPr>
          <w:rFonts w:eastAsia="Times New Roman"/>
          <w:sz w:val="22"/>
        </w:rPr>
        <w:t>...............</w:t>
      </w:r>
      <w:r w:rsidR="00E36CA0">
        <w:rPr>
          <w:rFonts w:eastAsia="Times New Roman"/>
          <w:sz w:val="22"/>
        </w:rPr>
        <w:t xml:space="preserve"> napon belül.</w:t>
      </w:r>
    </w:p>
    <w:p w14:paraId="2F334739"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Felek rögzítik, hogy a Vállalkozó működő intézmény épületén végzi a tevékenységet, így az intézmény vezetőjével az egyes munkanemek (egyes helyiségeket érintő munkanemek) végzésének időpontjáról legalább 5 munkanappal korábban egyeztetni köteles, hogy az intézmény vezetősége intézkedni tudjon az intézményben dolgozó és ott lévő személyek megfelelő elhelyezéséről. Vállalkozó haladéktalanul köteles jelezni, ha bármely okból a korábban egyeztetett időponttól eltérő időpontban kíván végezni valamely munkát. E körben az intézmény vezetője a Megrendelő képviselőjének minősül.</w:t>
      </w:r>
    </w:p>
    <w:p w14:paraId="5D402FB2"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 xml:space="preserve">Vállalkozó a kivitelezés során a 191/2009. (IX.15.) Korm. r. szerinti köteles az építési naplóval kapcsolatos kötelezettségeit ellátni. </w:t>
      </w:r>
    </w:p>
    <w:p w14:paraId="02729F47"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Felek megállapítják, hogy a munkaterület átadás-átvétele vonatkozásában a munkaterület megfelelő, ha az anyag, ill. eszközök odaszállítása megoldható, és a munka megkezdhető.</w:t>
      </w:r>
    </w:p>
    <w:p w14:paraId="02551195" w14:textId="77777777" w:rsidR="00DB307C" w:rsidRPr="00560ADB" w:rsidRDefault="00DB307C" w:rsidP="00DB307C">
      <w:pPr>
        <w:numPr>
          <w:ilvl w:val="0"/>
          <w:numId w:val="2"/>
        </w:numPr>
        <w:tabs>
          <w:tab w:val="left" w:pos="502"/>
        </w:tabs>
        <w:spacing w:line="360" w:lineRule="auto"/>
        <w:ind w:left="567"/>
        <w:jc w:val="both"/>
        <w:rPr>
          <w:rFonts w:eastAsia="Times New Roman"/>
          <w:color w:val="000000"/>
          <w:sz w:val="22"/>
        </w:rPr>
      </w:pPr>
      <w:r w:rsidRPr="00560ADB">
        <w:rPr>
          <w:rFonts w:eastAsia="Times New Roman"/>
          <w:color w:val="000000"/>
          <w:sz w:val="22"/>
        </w:rPr>
        <w:t>A Vállalkozó energiaigényét saját maga köteles biztosítani, arra Megrendelő nem köteles. Amennyiben bármely energiaigényt a Megrendelő közüzemi szerződése alapján elégíti ki a Vállalkozó, akkor köteles legkésőbb az átadás-átvételi eljárás lezárásáig a Megrendelő felé ennek költségét megfizetni, melynek alapja a Megrendelő által a közüzemi szolgáltatónak, energiakereskedőnek fizetett egységár.</w:t>
      </w:r>
    </w:p>
    <w:p w14:paraId="149029BF"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sidRPr="00560ADB">
        <w:rPr>
          <w:rFonts w:eastAsia="Times New Roman"/>
          <w:color w:val="000000"/>
          <w:sz w:val="22"/>
        </w:rPr>
        <w:t>A munkaterület átadását követően a személy-, vagyon-, és munkabiztonságról</w:t>
      </w:r>
      <w:r>
        <w:rPr>
          <w:rFonts w:eastAsia="Times New Roman"/>
          <w:color w:val="000000"/>
          <w:sz w:val="22"/>
        </w:rPr>
        <w:t xml:space="preserve">, a környezetvédelmi szabályok betartásáról a Vállalkozó köteles gondoskodni. Vállalkozó felel a Megrendelő, ill. harmadik személyek vonatkozásában azok vagyontárgyaiban, életében, testi épségében ill. egészségében a neki felróható módon keletkezett hiányokért, ill. károsodásokért. </w:t>
      </w:r>
    </w:p>
    <w:p w14:paraId="799E39BA"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Vállalkozó köteles az építkezés (kivitelezés) tűzvédelmi feladatainak ellátására.</w:t>
      </w:r>
    </w:p>
    <w:p w14:paraId="461999BD"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Vállalkozó köteles a tényleges munkavégzéssel érintett munkaterületet megfelelően elkeríteni. Felel mindazon károkért, amely ezen kötelezettségeinek elmulasztásából, vagy nem megfelelő teljesítéséből adódott.</w:t>
      </w:r>
    </w:p>
    <w:p w14:paraId="5F2BB12A"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 xml:space="preserve">Felek megállapodnak, hogy Vállalkozó munkát </w:t>
      </w:r>
      <w:r w:rsidRPr="00560ADB">
        <w:rPr>
          <w:rFonts w:eastAsia="Times New Roman"/>
          <w:color w:val="000000"/>
          <w:sz w:val="22"/>
        </w:rPr>
        <w:t>munkanaponként 7.00 órától 17.00 óráig,</w:t>
      </w:r>
      <w:r>
        <w:rPr>
          <w:rFonts w:eastAsia="Times New Roman"/>
          <w:color w:val="000000"/>
          <w:sz w:val="22"/>
        </w:rPr>
        <w:t xml:space="preserve"> illetve fokozott zajjal, és porképződéssel járó munkák esetén munkanaponként 7.00 órától 17.00 óráig végezhet. Nem munkanapnak minősülő napokon munka csak a Megrendelőnek/műszaki ellenőrnek előzetesen bejelentve történhet azzal, hogy ilyen esetben fokozott zajjal és porképződéssel járó munka nem végezhető. </w:t>
      </w:r>
    </w:p>
    <w:p w14:paraId="2A38795E"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lastRenderedPageBreak/>
        <w:t xml:space="preserve">Vállalkozó köteles az általa használt közutakat a lehullott anyagtól, ill. az általa a közútra felhordott szennyeződéstől haladéktalanul mentesíteni, megtisztítani. </w:t>
      </w:r>
    </w:p>
    <w:p w14:paraId="5394CE35"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Ha a beruházás tárgya mellett más önálló ingatlanok/felépítmények vannak, Vállalkozó köteles azok továbbá minden esetben a beruházás tárgyának állapotát a munka megkezdése előtt dokumentálni, kivéve, ha olyan munkák a jelen szerződés tárgyai, amelyek jellegüknél fogva nem eredményezhetnek azokon, illetve magán a beruházás tárgyán károsodást. Amennyiben a Vállalkozó tevékenysége miatti igény merül fel akár Megrendelő, akár harmadik személy oldaláról, Vállalkozó kötelezettsége annak igazolása, hogy az igény alapjául szolgáló állapot, vagy annak oka a munkakezdéskor fennállt-e.</w:t>
      </w:r>
    </w:p>
    <w:p w14:paraId="0EB7B6E7"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 xml:space="preserve">Vállalkozó köteles a munkaterület folyamatosan – az építési folyamat jellegének megfelelően – rendezett állapotban tartani. </w:t>
      </w:r>
    </w:p>
    <w:p w14:paraId="38F061C2"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Vállalkozó köteles a jogszabályban foglalt tájékoztató tábla elhelyezésére és folyamatosan, a jogszabályban előírt tartalommal való láthatóságának biztosításáért.</w:t>
      </w:r>
    </w:p>
    <w:p w14:paraId="78E31EE6"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 xml:space="preserve">Vállalkozó köteles a keletkezett hulladékot a jogszabályoknak megfelelően gyűjteni, és hivatalos hulladéklerakó-helyre szállítani, valamint ezt a Megrendelő felé megfelelően igazolni. </w:t>
      </w:r>
    </w:p>
    <w:p w14:paraId="3C254C13"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 xml:space="preserve">Megrendelő rögzíti, hogy a bontás során feleslegessé vált használt </w:t>
      </w:r>
      <w:r w:rsidRPr="00560ADB">
        <w:rPr>
          <w:rFonts w:eastAsia="Times New Roman"/>
          <w:color w:val="000000"/>
          <w:sz w:val="22"/>
        </w:rPr>
        <w:t>építőanyag</w:t>
      </w:r>
      <w:r>
        <w:rPr>
          <w:rFonts w:eastAsia="Times New Roman"/>
          <w:color w:val="000000"/>
          <w:sz w:val="22"/>
        </w:rPr>
        <w:t xml:space="preserve"> tulajdonjogáról – tekintettel azok avultságára és érték nélküliségére – a Vállalkozó javára ellenérték nélkül lemond, aki köteles azt saját költségén elszállítani a helyszínről legkésőbb a műszaki átadás-átvétel megkezdéséig.</w:t>
      </w:r>
    </w:p>
    <w:p w14:paraId="7DE44BBE"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Az eltakarásra kerülő munkarészek eltakarása előtt a műszaki ellenőrt közvetlenül, ill. az építési naplón keresztül megfelelő időben (értve ez alatt a legalább 3 munkanapot) értesítenie kell a Vállalkozónak. Ennek elmulasztása esetén a Megrendelő követelheti, hogy tárják fel az eltakart munkarészeket, melynek költségei a Vállalkozót terhelik.</w:t>
      </w:r>
    </w:p>
    <w:p w14:paraId="3A3AA5DE"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Vállalkozó köteles a Megrendelő utasításait betartani azzal, hogy az utasítási jog gyakorlására a Ptk. szabályai irányadóak. A Felek megállapodnak abban, hogy amennyiben a Megrendelő célszerűtlen vagy szakszerűtlen utasítást ad, a Vállalkozó köteles őt erre figyelmeztetni. Ha a Megrendelő a figyelmeztetés ellenére utasítását fenntartja, a Vállalkozó a szerződéstől elállhat vagy a feladatot a Megrendelő utasításai szerint, a Megrendelő kockázatára elláthatja. A Vállalkozó köteles megtagadni az utasítás teljesítését, ha annak végrehajtása jogszabály vagy hatósági határozat megsértéséhez vezetne, vagy veszélyeztetné mások személyét vagy vagyonát. A felmondási vagy elállási jog csak akkor gyakorolható, ha más módon a szerződésszerű teljesítés nem biztosítható.</w:t>
      </w:r>
    </w:p>
    <w:p w14:paraId="76FA1A93"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Felek rögzítik, hogy amennyiben bármilyen engedély, jóváhagyás, tanúsítás szükséges a teljesítéshez, annak beszerzése a fenti teljesítési határidőn belül a Vállalkozó feladata és költsége, kivéve ha azt jogszabály vagy a műszaki leírás a Megrendelő feladatává nem teszi.</w:t>
      </w:r>
    </w:p>
    <w:p w14:paraId="73DA6CF0"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Vállalkozó köteles együttműködni az érdekelt szervekkel, közszolgáltatókkal.</w:t>
      </w:r>
    </w:p>
    <w:p w14:paraId="1D9236FD"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lastRenderedPageBreak/>
        <w:t xml:space="preserve">A Vállalkozó a beépítésre kerülő anyagokról vagy termékekről CE vagy azzal egyenértékű hazai Minősítő Intézet által kiadott minőségi tanúsítványt köteles adni. Ezt a tanúsítványt a beépítés előtt a műszaki ellenőrnek át kell adni. Amennyiben a felhasználandó anyagokról és termékekről a harmadik személy gyártó a Vállalkozónak ilyen tanúsítványt nem állít ki, úgy a Vállalkozó a beépíthetőségre vonatkozó </w:t>
      </w:r>
      <w:proofErr w:type="spellStart"/>
      <w:r>
        <w:rPr>
          <w:rFonts w:eastAsia="Times New Roman"/>
          <w:color w:val="000000"/>
          <w:sz w:val="22"/>
        </w:rPr>
        <w:t>alkalmasságról</w:t>
      </w:r>
      <w:proofErr w:type="spellEnd"/>
      <w:r>
        <w:rPr>
          <w:rFonts w:eastAsia="Times New Roman"/>
          <w:color w:val="000000"/>
          <w:sz w:val="22"/>
        </w:rPr>
        <w:t xml:space="preserve"> köteles írásban nyilatkozni.</w:t>
      </w:r>
    </w:p>
    <w:p w14:paraId="0D544EDF"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 xml:space="preserve">A Vállalkozó az őt terhelő jótállási, kellékszavatossági (kötelező alkalmassági) időn belüli bármilyen jogcímen történő jogutód nélküli megszűnése esetére e szerződéssel engedményezi az alvállalkozóit (közreműködőit) a tárgyi beruházással kapcsolatban terhelő jótállás, kellékszavatosság alapján érvényesíthető összes jogokat. Az átszállás napja a jogutód nélküli megszűnés napja. Ezen igények érvényesíthetősége érdekében a Vállalkozó a szerződés során (de legkésőbb a teljesítésig) köteles </w:t>
      </w:r>
      <w:proofErr w:type="spellStart"/>
      <w:r>
        <w:rPr>
          <w:rFonts w:eastAsia="Times New Roman"/>
          <w:color w:val="000000"/>
          <w:sz w:val="22"/>
        </w:rPr>
        <w:t>igénybevett</w:t>
      </w:r>
      <w:proofErr w:type="spellEnd"/>
      <w:r>
        <w:rPr>
          <w:rFonts w:eastAsia="Times New Roman"/>
          <w:color w:val="000000"/>
          <w:sz w:val="22"/>
        </w:rPr>
        <w:t xml:space="preserve"> alvállalkozóinak cégnevét és székhelyét, adószámát Megrendelőnek megadni. Úgyszintén köteles a Vállalkozó a szerződés teljesítése során az alvállalkozói változásokat a Megrendelőnek írásban tudomására hozni. Az </w:t>
      </w:r>
      <w:proofErr w:type="spellStart"/>
      <w:r>
        <w:rPr>
          <w:rFonts w:eastAsia="Times New Roman"/>
          <w:color w:val="000000"/>
          <w:sz w:val="22"/>
        </w:rPr>
        <w:t>előzőekről</w:t>
      </w:r>
      <w:proofErr w:type="spellEnd"/>
      <w:r>
        <w:rPr>
          <w:rFonts w:eastAsia="Times New Roman"/>
          <w:color w:val="000000"/>
          <w:sz w:val="22"/>
        </w:rPr>
        <w:t xml:space="preserve"> Vállalkozó köteles alvállalkozóját írásban értesíteni.</w:t>
      </w:r>
    </w:p>
    <w:p w14:paraId="76627502"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Amennyiben a szerződés bármilyen okból teljesítés előtt megszűnne, úgy a Vállalkozó haladéktalanul 3 napon belül köteles a megszűnés napjáig végzett munkákat felmérni, és a munkaterületet a Megrendelőnek visszaadni.</w:t>
      </w:r>
    </w:p>
    <w:p w14:paraId="3A2FD02D"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A szerződés teljesítése során, az bármilyen állványon, segédépületen, közterületen, vagy oda kinyúló, a Vállalkozó által létesített ideiglenes építményen, bármilyen ideiglenes az építkezéshez kapcsolódó szerkezeten a Vállalkozó csak akkor helyezhet el reklám célját szolgáló tárgyat, feliratot, vagy táblát, ha ehhez a Megrendelő külön írásban hozzájárult. Az ezen előírás megszegéséért a Vállalkozót kártérítési felelősség terheli.</w:t>
      </w:r>
    </w:p>
    <w:p w14:paraId="57523154"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Az intézmény vezetője jogosult a Vállalkozót arra kötelezni, hogy valamely, az intézmény rendjét sértő munkavállalóját haladéktalanul cserélje le. Erre vállalkozó a bejelentés közlésétől számított 1 munkanapon belül köteles. E körben az intézmény vezetője a Megrendelő képviselőjének minősül.</w:t>
      </w:r>
    </w:p>
    <w:p w14:paraId="073B3B56" w14:textId="77777777" w:rsidR="00DB307C" w:rsidRDefault="00DB307C" w:rsidP="00DB307C">
      <w:pPr>
        <w:numPr>
          <w:ilvl w:val="0"/>
          <w:numId w:val="2"/>
        </w:numPr>
        <w:tabs>
          <w:tab w:val="left" w:pos="502"/>
        </w:tabs>
        <w:spacing w:line="360" w:lineRule="auto"/>
        <w:ind w:left="567"/>
        <w:jc w:val="both"/>
        <w:rPr>
          <w:rFonts w:eastAsia="Times New Roman"/>
          <w:color w:val="000000"/>
          <w:sz w:val="22"/>
        </w:rPr>
      </w:pPr>
      <w:r>
        <w:rPr>
          <w:rFonts w:eastAsia="Times New Roman"/>
          <w:color w:val="000000"/>
          <w:sz w:val="22"/>
        </w:rPr>
        <w:t>A Vállalkozó teljesítésre vonatkozó fentebb részletezett szabályok bármelyikének megsértése súlyos szerződésszegésnek minősül.</w:t>
      </w:r>
    </w:p>
    <w:p w14:paraId="0660013A" w14:textId="77777777" w:rsidR="00DB307C" w:rsidRDefault="00DB307C" w:rsidP="00DB307C">
      <w:pPr>
        <w:tabs>
          <w:tab w:val="left" w:pos="502"/>
        </w:tabs>
        <w:jc w:val="both"/>
        <w:rPr>
          <w:rFonts w:eastAsia="Times New Roman"/>
          <w:color w:val="000000"/>
          <w:sz w:val="22"/>
        </w:rPr>
      </w:pPr>
    </w:p>
    <w:p w14:paraId="2C1BBD47" w14:textId="77777777" w:rsidR="00DB307C" w:rsidRDefault="00DB307C" w:rsidP="00DB307C">
      <w:pPr>
        <w:pStyle w:val="Listaszerbekezds"/>
        <w:numPr>
          <w:ilvl w:val="0"/>
          <w:numId w:val="19"/>
        </w:numPr>
        <w:tabs>
          <w:tab w:val="left" w:pos="502"/>
        </w:tabs>
        <w:spacing w:before="120"/>
        <w:jc w:val="center"/>
        <w:outlineLvl w:val="0"/>
        <w:rPr>
          <w:rFonts w:eastAsia="Times New Roman"/>
          <w:b/>
          <w:color w:val="000000"/>
          <w:sz w:val="22"/>
        </w:rPr>
      </w:pPr>
      <w:r w:rsidRPr="008E3AFE">
        <w:rPr>
          <w:rFonts w:eastAsia="Times New Roman"/>
          <w:b/>
          <w:color w:val="000000"/>
          <w:sz w:val="22"/>
        </w:rPr>
        <w:t>Kapcsolattartás, jognyilatkozattétel, titoktartási szabályok</w:t>
      </w:r>
    </w:p>
    <w:p w14:paraId="3F3910E7" w14:textId="77777777" w:rsidR="00DB307C" w:rsidRPr="00DB307C" w:rsidRDefault="00DB307C" w:rsidP="00DB307C">
      <w:pPr>
        <w:tabs>
          <w:tab w:val="left" w:pos="502"/>
        </w:tabs>
        <w:spacing w:before="120"/>
        <w:jc w:val="center"/>
        <w:outlineLvl w:val="0"/>
        <w:rPr>
          <w:rFonts w:eastAsia="Times New Roman"/>
          <w:b/>
          <w:color w:val="000000"/>
          <w:sz w:val="22"/>
        </w:rPr>
      </w:pPr>
    </w:p>
    <w:p w14:paraId="0B4A4C08" w14:textId="77777777" w:rsidR="00DB307C" w:rsidRDefault="00DB307C" w:rsidP="00DB307C">
      <w:pPr>
        <w:widowControl w:val="0"/>
        <w:numPr>
          <w:ilvl w:val="0"/>
          <w:numId w:val="11"/>
        </w:numPr>
        <w:tabs>
          <w:tab w:val="left" w:pos="502"/>
        </w:tabs>
        <w:spacing w:line="360" w:lineRule="auto"/>
        <w:ind w:left="567" w:hanging="357"/>
        <w:jc w:val="both"/>
        <w:rPr>
          <w:rFonts w:eastAsia="Times New Roman"/>
          <w:color w:val="000000"/>
          <w:sz w:val="22"/>
        </w:rPr>
      </w:pPr>
      <w:r>
        <w:rPr>
          <w:rFonts w:eastAsia="Times New Roman"/>
          <w:color w:val="000000"/>
          <w:sz w:val="22"/>
        </w:rPr>
        <w:t>Felek kijelentik, hogy minden olyan adatot, tényt, információt mely jelen szerződés keretein belül a másik féllel kapcsolatban a tudomásukra jut, titokként kezelnek, kivéve melynek nyilvánosságra hozatalát jogszabály előírja.</w:t>
      </w:r>
    </w:p>
    <w:p w14:paraId="3C5387C7" w14:textId="77777777" w:rsidR="00DB307C" w:rsidRDefault="00DB307C" w:rsidP="00DB307C">
      <w:pPr>
        <w:numPr>
          <w:ilvl w:val="0"/>
          <w:numId w:val="11"/>
        </w:numPr>
        <w:tabs>
          <w:tab w:val="left" w:pos="502"/>
        </w:tabs>
        <w:spacing w:line="360" w:lineRule="auto"/>
        <w:ind w:left="567"/>
        <w:jc w:val="both"/>
        <w:rPr>
          <w:rFonts w:eastAsia="Times New Roman"/>
          <w:color w:val="000000"/>
          <w:sz w:val="22"/>
        </w:rPr>
      </w:pPr>
      <w:r>
        <w:rPr>
          <w:rFonts w:eastAsia="Times New Roman"/>
          <w:color w:val="000000"/>
          <w:sz w:val="22"/>
        </w:rPr>
        <w:t xml:space="preserve">Vállalkozó a tevékenysége során a tudomására jutott valamennyi a Megrendelő adatbázisában szereplő harmadik személyre, ügyletre vonatkozó adatot köteles titokként kezelni. </w:t>
      </w:r>
    </w:p>
    <w:p w14:paraId="6B8CB1F6" w14:textId="77777777" w:rsidR="00DB307C" w:rsidRDefault="00DB307C" w:rsidP="00DB307C">
      <w:pPr>
        <w:numPr>
          <w:ilvl w:val="0"/>
          <w:numId w:val="11"/>
        </w:numPr>
        <w:tabs>
          <w:tab w:val="left" w:pos="502"/>
        </w:tabs>
        <w:spacing w:line="360" w:lineRule="auto"/>
        <w:ind w:left="567"/>
        <w:jc w:val="both"/>
        <w:rPr>
          <w:rFonts w:eastAsia="Times New Roman"/>
          <w:color w:val="000000"/>
          <w:sz w:val="22"/>
        </w:rPr>
      </w:pPr>
      <w:r>
        <w:rPr>
          <w:rFonts w:eastAsia="Times New Roman"/>
          <w:color w:val="000000"/>
          <w:sz w:val="22"/>
        </w:rPr>
        <w:lastRenderedPageBreak/>
        <w:t xml:space="preserve">Vállalkozó köteles mentesíteni a Megrendelőt a fentiek miatt a harmadik személyek által a Megrendelővel szemben érvényesített valamennyi kár, ill. igény vonatkozásában. Erre nézve az V. fejezet vonatkozó pontjainak rendelkezési megfelelően irányadók. </w:t>
      </w:r>
    </w:p>
    <w:p w14:paraId="0F940DF3" w14:textId="77777777" w:rsidR="00DB307C" w:rsidRDefault="00DB307C" w:rsidP="00DB307C">
      <w:pPr>
        <w:numPr>
          <w:ilvl w:val="0"/>
          <w:numId w:val="11"/>
        </w:numPr>
        <w:tabs>
          <w:tab w:val="left" w:pos="502"/>
        </w:tabs>
        <w:spacing w:line="360" w:lineRule="auto"/>
        <w:ind w:left="567"/>
        <w:jc w:val="both"/>
        <w:rPr>
          <w:rFonts w:eastAsia="Times New Roman"/>
          <w:color w:val="000000"/>
          <w:sz w:val="22"/>
        </w:rPr>
      </w:pPr>
      <w:r>
        <w:rPr>
          <w:rFonts w:eastAsia="Times New Roman"/>
          <w:color w:val="000000"/>
          <w:sz w:val="22"/>
        </w:rPr>
        <w:t xml:space="preserve">A titoktartási kötelezettség megszegéséből eredő kárért az ezért felelős fél kártérítési kötelezettséggel tartozik. E körben a Megrendelőt ért kár vonatkozásában az V. fejezet vonatkozó szabályai megfelelően </w:t>
      </w:r>
      <w:proofErr w:type="spellStart"/>
      <w:r>
        <w:rPr>
          <w:rFonts w:eastAsia="Times New Roman"/>
          <w:color w:val="000000"/>
          <w:sz w:val="22"/>
        </w:rPr>
        <w:t>alkalmazandóak</w:t>
      </w:r>
      <w:proofErr w:type="spellEnd"/>
      <w:r>
        <w:rPr>
          <w:rFonts w:eastAsia="Times New Roman"/>
          <w:color w:val="000000"/>
          <w:sz w:val="22"/>
        </w:rPr>
        <w:t>.</w:t>
      </w:r>
    </w:p>
    <w:p w14:paraId="3DE7E630" w14:textId="77777777" w:rsidR="00DB307C" w:rsidRDefault="00DB307C" w:rsidP="00DB307C">
      <w:pPr>
        <w:numPr>
          <w:ilvl w:val="0"/>
          <w:numId w:val="11"/>
        </w:numPr>
        <w:tabs>
          <w:tab w:val="left" w:pos="502"/>
        </w:tabs>
        <w:spacing w:line="360" w:lineRule="auto"/>
        <w:ind w:left="567"/>
        <w:jc w:val="both"/>
        <w:rPr>
          <w:rFonts w:eastAsia="Times New Roman"/>
          <w:color w:val="000000"/>
          <w:sz w:val="22"/>
        </w:rPr>
      </w:pPr>
      <w:r>
        <w:rPr>
          <w:rFonts w:eastAsia="Times New Roman"/>
          <w:color w:val="000000"/>
          <w:sz w:val="22"/>
        </w:rPr>
        <w:t>Felek titoktartási kötelezettsége kiterjed a munkavállalóikra, valamely polgári jogi szerződés alapján munkavégzésre irányuló jogviszony, vagy más jogviszony alapján a féllel kapcsolatban lévő egyéb személyekre, közreműködőikre is. Ezen személyek magatartásáért a titoktartási kötelezettség viszonylatában az érintett Fél, mint saját magatartásáért felel.</w:t>
      </w:r>
    </w:p>
    <w:p w14:paraId="0476A126" w14:textId="77777777" w:rsidR="00DB307C" w:rsidRDefault="00DB307C" w:rsidP="00DB307C">
      <w:pPr>
        <w:numPr>
          <w:ilvl w:val="0"/>
          <w:numId w:val="11"/>
        </w:numPr>
        <w:tabs>
          <w:tab w:val="left" w:pos="502"/>
        </w:tabs>
        <w:spacing w:line="360" w:lineRule="auto"/>
        <w:ind w:left="567"/>
        <w:jc w:val="both"/>
        <w:rPr>
          <w:rFonts w:eastAsia="Times New Roman"/>
          <w:color w:val="000000"/>
          <w:sz w:val="22"/>
        </w:rPr>
      </w:pPr>
      <w:r>
        <w:rPr>
          <w:rFonts w:eastAsia="Times New Roman"/>
          <w:color w:val="000000"/>
          <w:sz w:val="22"/>
        </w:rPr>
        <w:t>A szerződő Felek tudomásul veszik, hogy a vonatkozó jogszabályok és megállapodások szerinti illetékes ellenőrző szervezetek feladat- és hatáskörüknek megfelelően jelen szerződés alapjául szolgáló közbeszerzési eljárást és jelen szerződés teljesítését ellenőrizhetik, részükre a jogszabály szerinti információ megadása üzleti titokra való hivatkozással nem tagadható meg.</w:t>
      </w:r>
    </w:p>
    <w:p w14:paraId="5610DCE2" w14:textId="77777777" w:rsidR="00DB307C" w:rsidRDefault="00DB307C" w:rsidP="00DB307C">
      <w:pPr>
        <w:numPr>
          <w:ilvl w:val="0"/>
          <w:numId w:val="11"/>
        </w:numPr>
        <w:tabs>
          <w:tab w:val="left" w:pos="502"/>
        </w:tabs>
        <w:spacing w:line="360" w:lineRule="auto"/>
        <w:ind w:left="567"/>
        <w:jc w:val="both"/>
        <w:rPr>
          <w:rFonts w:eastAsia="Times New Roman"/>
          <w:color w:val="000000"/>
          <w:sz w:val="22"/>
        </w:rPr>
      </w:pPr>
      <w:r>
        <w:rPr>
          <w:rFonts w:eastAsia="Times New Roman"/>
          <w:color w:val="000000"/>
          <w:sz w:val="22"/>
        </w:rPr>
        <w:t>Az illetékes ellenőrző szervezetek ellenőrzése, helyszíni vizsgálata esetén Vállalkozó köteles minden segítséget Megrendelő részére megadni, a helyszíni vizsgálaton jelen lenni az ellenőrzés hatékonysága és Megrendelő kötelezettségeinek megfelelő teljesítése érdekében.</w:t>
      </w:r>
    </w:p>
    <w:p w14:paraId="5FF6BF23" w14:textId="77777777" w:rsidR="00DB307C" w:rsidRDefault="00DB307C" w:rsidP="00DB307C">
      <w:pPr>
        <w:numPr>
          <w:ilvl w:val="0"/>
          <w:numId w:val="11"/>
        </w:numPr>
        <w:tabs>
          <w:tab w:val="left" w:pos="502"/>
        </w:tabs>
        <w:spacing w:line="360" w:lineRule="auto"/>
        <w:ind w:left="567"/>
        <w:jc w:val="both"/>
        <w:rPr>
          <w:rFonts w:eastAsia="Times New Roman"/>
          <w:color w:val="000000"/>
          <w:sz w:val="22"/>
        </w:rPr>
      </w:pPr>
      <w:r>
        <w:rPr>
          <w:rFonts w:eastAsia="Times New Roman"/>
          <w:color w:val="000000"/>
          <w:sz w:val="22"/>
        </w:rPr>
        <w:t>Felek kifejezetten rögzítik, hogy tudomásuk van arról, hogy Megrendelő köteles a Közbeszerzési Hatóságnak bejelenteni, ha</w:t>
      </w:r>
    </w:p>
    <w:p w14:paraId="180F9748" w14:textId="77777777" w:rsidR="00DB307C" w:rsidRDefault="00DB307C" w:rsidP="00DB307C">
      <w:pPr>
        <w:numPr>
          <w:ilvl w:val="1"/>
          <w:numId w:val="20"/>
        </w:numPr>
        <w:tabs>
          <w:tab w:val="left" w:pos="1222"/>
        </w:tabs>
        <w:spacing w:line="360" w:lineRule="auto"/>
        <w:jc w:val="both"/>
        <w:rPr>
          <w:rFonts w:eastAsia="Times New Roman"/>
          <w:color w:val="000000"/>
          <w:sz w:val="22"/>
        </w:rPr>
      </w:pPr>
      <w:r>
        <w:rPr>
          <w:rFonts w:eastAsia="Times New Roman"/>
          <w:color w:val="000000"/>
          <w:sz w:val="22"/>
        </w:rPr>
        <w:t>Vállalkozó szerződéses kötelezettségét súlyosan megszegte és ez a szerződés felmondásához vagy elálláshoz, kártérítés követeléséhez vagy a szerződés alapján alkalmazható egyéb jogkövetkezmény érvényesítéséhez vezetett, valamint ha Vállalkozó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w:t>
      </w:r>
    </w:p>
    <w:p w14:paraId="292B5869" w14:textId="77777777" w:rsidR="00DB307C" w:rsidRDefault="00DB307C" w:rsidP="00DB307C">
      <w:pPr>
        <w:numPr>
          <w:ilvl w:val="1"/>
          <w:numId w:val="20"/>
        </w:numPr>
        <w:tabs>
          <w:tab w:val="left" w:pos="1222"/>
        </w:tabs>
        <w:spacing w:line="360" w:lineRule="auto"/>
        <w:jc w:val="both"/>
        <w:rPr>
          <w:rFonts w:eastAsia="Times New Roman"/>
          <w:color w:val="000000"/>
          <w:sz w:val="22"/>
        </w:rPr>
      </w:pPr>
      <w:r>
        <w:rPr>
          <w:rFonts w:eastAsia="Times New Roman"/>
          <w:color w:val="000000"/>
          <w:sz w:val="22"/>
        </w:rPr>
        <w:t>Vállalkozó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Vállalkozó szerződő fél olyan magatartásával, amelyért felelős, (részben vagy egészben) a szerződés lehetetlenülését okozta.</w:t>
      </w:r>
    </w:p>
    <w:p w14:paraId="7EEB70E8" w14:textId="77777777" w:rsidR="00DB307C" w:rsidRDefault="00DB307C" w:rsidP="00DB307C">
      <w:pPr>
        <w:numPr>
          <w:ilvl w:val="0"/>
          <w:numId w:val="11"/>
        </w:numPr>
        <w:tabs>
          <w:tab w:val="left" w:pos="502"/>
        </w:tabs>
        <w:spacing w:line="360" w:lineRule="auto"/>
        <w:ind w:left="567"/>
        <w:jc w:val="both"/>
        <w:rPr>
          <w:rFonts w:eastAsia="Times New Roman"/>
          <w:color w:val="000000"/>
          <w:sz w:val="22"/>
        </w:rPr>
      </w:pPr>
      <w:r>
        <w:rPr>
          <w:rFonts w:eastAsia="Times New Roman"/>
          <w:color w:val="000000"/>
          <w:sz w:val="22"/>
        </w:rPr>
        <w:t xml:space="preserve">Felek fenti körben megállapodnak abban, hogy Vállalkozó nem jogosult a fenti adatok átadása miatt a Megrendelővel szemben semmiféle igényt sem érvényesíteni abban az esetben sem, ha bármely átadott tény, vagy körülmény utóbb nem bizonyulna valósnak, kivéve ha ezzel a Megrendelőnek az adatok átadásának pillanatában tényszerűen tisztában kellett lennie (nem </w:t>
      </w:r>
      <w:r>
        <w:rPr>
          <w:rFonts w:eastAsia="Times New Roman"/>
          <w:color w:val="000000"/>
          <w:sz w:val="22"/>
        </w:rPr>
        <w:lastRenderedPageBreak/>
        <w:t>tartozik ide a hibás jogszabály-értelmezésből vagy téves tényállás-értelmezésből származó körülmény, kivéve ha az a Megrendelőnek felróhatóan következett be).</w:t>
      </w:r>
    </w:p>
    <w:p w14:paraId="29578066" w14:textId="77777777" w:rsidR="00DB307C" w:rsidRDefault="00DB307C" w:rsidP="00DB307C">
      <w:pPr>
        <w:numPr>
          <w:ilvl w:val="0"/>
          <w:numId w:val="11"/>
        </w:numPr>
        <w:tabs>
          <w:tab w:val="left" w:pos="502"/>
        </w:tabs>
        <w:spacing w:line="360" w:lineRule="auto"/>
        <w:ind w:left="567"/>
        <w:jc w:val="both"/>
        <w:rPr>
          <w:rFonts w:eastAsia="Times New Roman"/>
          <w:color w:val="000000"/>
          <w:sz w:val="22"/>
        </w:rPr>
      </w:pPr>
      <w:r>
        <w:rPr>
          <w:rFonts w:eastAsia="Times New Roman"/>
          <w:color w:val="000000"/>
          <w:sz w:val="22"/>
        </w:rPr>
        <w:t>Jelen szerződéssel kapcsolatban joghatályos nyilatkozattételre jogosult személyek az alábbiak, akik jognyilatkozataikat kizárólag írásban, az átvétel idejét igazoló módon tehetik meg érvényesen. Felek ez alatt értik a telefax ill. az e-mail üzenetek váltását, ha annak átvétele igazolható, valamint az építési naplóba az arra jogosult által tett bejegyzést is:</w:t>
      </w:r>
    </w:p>
    <w:p w14:paraId="24294580" w14:textId="77777777" w:rsidR="00E36BA9" w:rsidRDefault="00E36BA9" w:rsidP="009F2900">
      <w:pPr>
        <w:tabs>
          <w:tab w:val="left" w:pos="3119"/>
        </w:tabs>
        <w:suppressAutoHyphens/>
        <w:spacing w:line="360" w:lineRule="auto"/>
        <w:ind w:left="567"/>
        <w:rPr>
          <w:rFonts w:eastAsia="Times New Roman"/>
          <w:sz w:val="22"/>
          <w:u w:val="single"/>
        </w:rPr>
      </w:pPr>
    </w:p>
    <w:p w14:paraId="7BB97438" w14:textId="1513657E" w:rsidR="009F2900" w:rsidRPr="009F2900" w:rsidRDefault="00E754AA" w:rsidP="009F2900">
      <w:pPr>
        <w:tabs>
          <w:tab w:val="left" w:pos="3119"/>
        </w:tabs>
        <w:suppressAutoHyphens/>
        <w:spacing w:line="360" w:lineRule="auto"/>
        <w:ind w:left="567"/>
        <w:rPr>
          <w:rFonts w:eastAsia="Times New Roman"/>
          <w:sz w:val="22"/>
          <w:u w:val="single"/>
        </w:rPr>
      </w:pPr>
      <w:r>
        <w:rPr>
          <w:rFonts w:eastAsia="Times New Roman"/>
          <w:sz w:val="22"/>
          <w:u w:val="single"/>
        </w:rPr>
        <w:t>Megrendelő részéről:</w:t>
      </w:r>
    </w:p>
    <w:p w14:paraId="14AC86D3" w14:textId="618D3AFA" w:rsidR="009F2900" w:rsidRDefault="009F2900" w:rsidP="009F2900">
      <w:pPr>
        <w:pStyle w:val="Listaszerbekezds"/>
        <w:tabs>
          <w:tab w:val="left" w:pos="3119"/>
        </w:tabs>
        <w:suppressAutoHyphens/>
        <w:spacing w:line="360" w:lineRule="auto"/>
        <w:ind w:left="567"/>
        <w:rPr>
          <w:rFonts w:eastAsia="Times New Roman"/>
          <w:sz w:val="22"/>
        </w:rPr>
      </w:pPr>
      <w:r>
        <w:rPr>
          <w:rFonts w:eastAsia="Times New Roman"/>
          <w:sz w:val="22"/>
        </w:rPr>
        <w:t xml:space="preserve">Név: </w:t>
      </w:r>
    </w:p>
    <w:p w14:paraId="39BD1782" w14:textId="021C7B64" w:rsidR="009F2900" w:rsidRPr="000B4312" w:rsidRDefault="009F2900" w:rsidP="009F2900">
      <w:pPr>
        <w:pStyle w:val="Listaszerbekezds"/>
        <w:tabs>
          <w:tab w:val="left" w:pos="3119"/>
        </w:tabs>
        <w:suppressAutoHyphens/>
        <w:spacing w:line="360" w:lineRule="auto"/>
        <w:ind w:left="567"/>
        <w:rPr>
          <w:rFonts w:eastAsia="Times New Roman"/>
          <w:sz w:val="22"/>
        </w:rPr>
      </w:pPr>
      <w:r>
        <w:rPr>
          <w:rFonts w:eastAsia="Times New Roman"/>
          <w:sz w:val="22"/>
        </w:rPr>
        <w:t xml:space="preserve">Cím: </w:t>
      </w:r>
    </w:p>
    <w:p w14:paraId="66C3C9BB" w14:textId="19B65464" w:rsidR="00A66DA5" w:rsidRPr="00A66DA5" w:rsidRDefault="00A66DA5" w:rsidP="00A66DA5">
      <w:pPr>
        <w:pStyle w:val="Listaszerbekezds"/>
        <w:tabs>
          <w:tab w:val="left" w:pos="3119"/>
        </w:tabs>
        <w:suppressAutoHyphens/>
        <w:spacing w:line="360" w:lineRule="auto"/>
        <w:ind w:left="567"/>
        <w:rPr>
          <w:rFonts w:eastAsia="Times New Roman"/>
          <w:sz w:val="22"/>
        </w:rPr>
      </w:pPr>
      <w:r w:rsidRPr="00A66DA5">
        <w:rPr>
          <w:rFonts w:eastAsia="Times New Roman"/>
          <w:sz w:val="22"/>
        </w:rPr>
        <w:t>Telefon</w:t>
      </w:r>
      <w:r w:rsidRPr="00A66DA5">
        <w:rPr>
          <w:rFonts w:eastAsia="Times New Roman"/>
          <w:sz w:val="22"/>
        </w:rPr>
        <w:tab/>
      </w:r>
    </w:p>
    <w:p w14:paraId="001F0872" w14:textId="02D0487E" w:rsidR="00A66DA5" w:rsidRPr="00A66DA5" w:rsidRDefault="00A66DA5" w:rsidP="00A66DA5">
      <w:pPr>
        <w:pStyle w:val="Listaszerbekezds"/>
        <w:tabs>
          <w:tab w:val="left" w:pos="3119"/>
        </w:tabs>
        <w:suppressAutoHyphens/>
        <w:spacing w:line="360" w:lineRule="auto"/>
        <w:ind w:left="567"/>
        <w:rPr>
          <w:rFonts w:eastAsia="Times New Roman"/>
          <w:sz w:val="22"/>
        </w:rPr>
      </w:pPr>
      <w:r w:rsidRPr="00A66DA5">
        <w:rPr>
          <w:rFonts w:eastAsia="Times New Roman"/>
          <w:sz w:val="22"/>
        </w:rPr>
        <w:t xml:space="preserve">E-mail: </w:t>
      </w:r>
    </w:p>
    <w:p w14:paraId="0F552BC5" w14:textId="77777777" w:rsidR="009F2900" w:rsidRDefault="009F2900" w:rsidP="009F2900">
      <w:pPr>
        <w:suppressAutoHyphens/>
        <w:spacing w:line="360" w:lineRule="auto"/>
        <w:rPr>
          <w:rFonts w:eastAsia="Times New Roman"/>
          <w:sz w:val="22"/>
        </w:rPr>
      </w:pPr>
    </w:p>
    <w:p w14:paraId="517CDA5D" w14:textId="77777777" w:rsidR="009F2900" w:rsidRPr="009F2900" w:rsidRDefault="009F2900" w:rsidP="009F2900">
      <w:pPr>
        <w:suppressAutoHyphens/>
        <w:spacing w:line="360" w:lineRule="auto"/>
        <w:ind w:firstLine="567"/>
        <w:rPr>
          <w:rFonts w:eastAsia="Times New Roman"/>
          <w:sz w:val="22"/>
          <w:u w:val="single"/>
        </w:rPr>
      </w:pPr>
      <w:r w:rsidRPr="009F2900">
        <w:rPr>
          <w:rFonts w:eastAsia="Times New Roman"/>
          <w:sz w:val="22"/>
          <w:u w:val="single"/>
        </w:rPr>
        <w:t>Műszaki ellenőr:</w:t>
      </w:r>
    </w:p>
    <w:p w14:paraId="3DD20BA9" w14:textId="0485ACBA" w:rsidR="009F2900" w:rsidRDefault="009F2900" w:rsidP="009F2900">
      <w:pPr>
        <w:pStyle w:val="Listaszerbekezds"/>
        <w:tabs>
          <w:tab w:val="left" w:pos="3119"/>
        </w:tabs>
        <w:suppressAutoHyphens/>
        <w:spacing w:line="360" w:lineRule="auto"/>
        <w:ind w:left="567"/>
        <w:rPr>
          <w:rFonts w:eastAsia="Times New Roman"/>
          <w:sz w:val="22"/>
        </w:rPr>
      </w:pPr>
      <w:r>
        <w:rPr>
          <w:rFonts w:eastAsia="Times New Roman"/>
          <w:sz w:val="22"/>
        </w:rPr>
        <w:t xml:space="preserve">Név: </w:t>
      </w:r>
    </w:p>
    <w:p w14:paraId="3E161F1F" w14:textId="173FFCFE" w:rsidR="009F2900" w:rsidRPr="000B4312" w:rsidRDefault="009F2900" w:rsidP="009F2900">
      <w:pPr>
        <w:pStyle w:val="Listaszerbekezds"/>
        <w:tabs>
          <w:tab w:val="left" w:pos="3119"/>
        </w:tabs>
        <w:suppressAutoHyphens/>
        <w:spacing w:line="360" w:lineRule="auto"/>
        <w:ind w:left="567"/>
        <w:rPr>
          <w:rFonts w:eastAsia="Times New Roman"/>
          <w:sz w:val="22"/>
        </w:rPr>
      </w:pPr>
      <w:r>
        <w:rPr>
          <w:rFonts w:eastAsia="Times New Roman"/>
          <w:sz w:val="22"/>
        </w:rPr>
        <w:t xml:space="preserve">Cím: </w:t>
      </w:r>
    </w:p>
    <w:p w14:paraId="71B4C219" w14:textId="0CD95034" w:rsidR="009F2900" w:rsidRDefault="009F2900" w:rsidP="009F2900">
      <w:pPr>
        <w:suppressAutoHyphens/>
        <w:spacing w:line="360" w:lineRule="auto"/>
        <w:ind w:firstLine="567"/>
        <w:rPr>
          <w:rFonts w:eastAsia="Times New Roman"/>
          <w:sz w:val="22"/>
        </w:rPr>
      </w:pPr>
      <w:r>
        <w:rPr>
          <w:rFonts w:eastAsia="Times New Roman"/>
          <w:sz w:val="22"/>
        </w:rPr>
        <w:t xml:space="preserve">Telefon: </w:t>
      </w:r>
    </w:p>
    <w:p w14:paraId="3E87311E" w14:textId="07E689A6" w:rsidR="009F2900" w:rsidRDefault="009F2900" w:rsidP="009F2900">
      <w:pPr>
        <w:suppressAutoHyphens/>
        <w:spacing w:line="360" w:lineRule="auto"/>
        <w:ind w:firstLine="567"/>
        <w:rPr>
          <w:rFonts w:eastAsia="Times New Roman"/>
          <w:sz w:val="22"/>
        </w:rPr>
      </w:pPr>
      <w:r>
        <w:rPr>
          <w:rFonts w:eastAsia="Times New Roman"/>
          <w:sz w:val="22"/>
        </w:rPr>
        <w:t xml:space="preserve">E-mail: </w:t>
      </w:r>
    </w:p>
    <w:p w14:paraId="63742570" w14:textId="323B65F8" w:rsidR="009F2900" w:rsidRPr="0071793C" w:rsidRDefault="009F2900" w:rsidP="009F2900">
      <w:pPr>
        <w:suppressAutoHyphens/>
        <w:spacing w:line="360" w:lineRule="auto"/>
        <w:ind w:firstLine="567"/>
        <w:rPr>
          <w:rFonts w:eastAsia="Times New Roman"/>
          <w:sz w:val="22"/>
        </w:rPr>
      </w:pPr>
      <w:r>
        <w:rPr>
          <w:rFonts w:eastAsia="Times New Roman"/>
          <w:sz w:val="22"/>
        </w:rPr>
        <w:t xml:space="preserve">NÜJ szám: </w:t>
      </w:r>
    </w:p>
    <w:p w14:paraId="79CD15D9" w14:textId="77777777" w:rsidR="009F2900" w:rsidRPr="0071793C" w:rsidRDefault="009F2900" w:rsidP="009F2900">
      <w:pPr>
        <w:suppressAutoHyphens/>
        <w:spacing w:line="360" w:lineRule="auto"/>
        <w:ind w:firstLine="567"/>
        <w:rPr>
          <w:rFonts w:eastAsia="Times New Roman"/>
          <w:sz w:val="22"/>
        </w:rPr>
      </w:pPr>
    </w:p>
    <w:p w14:paraId="4BCC0FB5" w14:textId="300CCE33" w:rsidR="009F2900" w:rsidRPr="009F2900" w:rsidRDefault="009F2900" w:rsidP="009F2900">
      <w:pPr>
        <w:tabs>
          <w:tab w:val="left" w:pos="3119"/>
        </w:tabs>
        <w:suppressAutoHyphens/>
        <w:spacing w:line="360" w:lineRule="auto"/>
        <w:ind w:left="567"/>
        <w:rPr>
          <w:rFonts w:eastAsia="Times New Roman"/>
          <w:sz w:val="22"/>
          <w:u w:val="single"/>
        </w:rPr>
      </w:pPr>
      <w:r>
        <w:rPr>
          <w:rFonts w:eastAsia="Times New Roman"/>
          <w:sz w:val="22"/>
          <w:u w:val="single"/>
        </w:rPr>
        <w:t>Vállalkozó részéről:</w:t>
      </w:r>
    </w:p>
    <w:p w14:paraId="6E835F8E" w14:textId="0B79AAD2" w:rsidR="009F2900" w:rsidRPr="0071793C" w:rsidRDefault="009F2900" w:rsidP="009F2900">
      <w:pPr>
        <w:tabs>
          <w:tab w:val="left" w:pos="3119"/>
        </w:tabs>
        <w:suppressAutoHyphens/>
        <w:spacing w:line="360" w:lineRule="auto"/>
        <w:ind w:left="567"/>
        <w:rPr>
          <w:rFonts w:eastAsia="Times New Roman"/>
          <w:sz w:val="22"/>
        </w:rPr>
      </w:pPr>
      <w:r w:rsidRPr="0071793C">
        <w:rPr>
          <w:rFonts w:eastAsia="Times New Roman"/>
          <w:sz w:val="22"/>
        </w:rPr>
        <w:t xml:space="preserve">Név: </w:t>
      </w:r>
    </w:p>
    <w:p w14:paraId="40F5AB65" w14:textId="559AF1BD" w:rsidR="009F2900" w:rsidRPr="0071793C" w:rsidRDefault="009F2900" w:rsidP="009F2900">
      <w:pPr>
        <w:tabs>
          <w:tab w:val="left" w:pos="3119"/>
        </w:tabs>
        <w:suppressAutoHyphens/>
        <w:spacing w:line="360" w:lineRule="auto"/>
        <w:ind w:left="567"/>
        <w:rPr>
          <w:rFonts w:eastAsia="Times New Roman"/>
          <w:sz w:val="22"/>
        </w:rPr>
      </w:pPr>
      <w:r w:rsidRPr="0071793C">
        <w:rPr>
          <w:rFonts w:eastAsia="Times New Roman"/>
          <w:sz w:val="22"/>
        </w:rPr>
        <w:t xml:space="preserve">Cím: </w:t>
      </w:r>
    </w:p>
    <w:p w14:paraId="2BBD0F3E" w14:textId="3438BA04" w:rsidR="009F2900" w:rsidRDefault="009F2900" w:rsidP="009F2900">
      <w:pPr>
        <w:suppressAutoHyphens/>
        <w:spacing w:line="360" w:lineRule="auto"/>
        <w:ind w:firstLine="567"/>
        <w:rPr>
          <w:rFonts w:eastAsia="Times New Roman"/>
          <w:sz w:val="22"/>
        </w:rPr>
      </w:pPr>
      <w:r>
        <w:rPr>
          <w:rFonts w:eastAsia="Times New Roman"/>
          <w:sz w:val="22"/>
        </w:rPr>
        <w:t xml:space="preserve">Telefon: </w:t>
      </w:r>
    </w:p>
    <w:p w14:paraId="0EFE974A" w14:textId="7F44F840" w:rsidR="009F2900" w:rsidRDefault="009F2900" w:rsidP="009F2900">
      <w:pPr>
        <w:suppressAutoHyphens/>
        <w:spacing w:line="360" w:lineRule="auto"/>
        <w:ind w:left="567"/>
        <w:rPr>
          <w:rFonts w:eastAsia="Times New Roman"/>
          <w:sz w:val="22"/>
        </w:rPr>
      </w:pPr>
      <w:r>
        <w:rPr>
          <w:rFonts w:eastAsia="Times New Roman"/>
          <w:sz w:val="22"/>
        </w:rPr>
        <w:t>E</w:t>
      </w:r>
      <w:r w:rsidRPr="0071793C">
        <w:rPr>
          <w:rFonts w:eastAsia="Times New Roman"/>
          <w:sz w:val="22"/>
        </w:rPr>
        <w:t xml:space="preserve">-mail: </w:t>
      </w:r>
    </w:p>
    <w:p w14:paraId="73C62F59" w14:textId="4C1AF82F" w:rsidR="00E36BA9" w:rsidRDefault="00E36BA9" w:rsidP="009F2900">
      <w:pPr>
        <w:suppressAutoHyphens/>
        <w:spacing w:line="360" w:lineRule="auto"/>
        <w:ind w:left="567"/>
        <w:rPr>
          <w:rFonts w:eastAsia="Times New Roman"/>
          <w:sz w:val="22"/>
        </w:rPr>
      </w:pPr>
    </w:p>
    <w:p w14:paraId="057BE0FC" w14:textId="28237456" w:rsidR="00ED39EF" w:rsidRPr="00ED39EF" w:rsidRDefault="00ED39EF" w:rsidP="00ED39EF">
      <w:pPr>
        <w:numPr>
          <w:ilvl w:val="0"/>
          <w:numId w:val="11"/>
        </w:numPr>
        <w:tabs>
          <w:tab w:val="left" w:pos="502"/>
        </w:tabs>
        <w:spacing w:line="360" w:lineRule="auto"/>
        <w:ind w:left="567"/>
        <w:jc w:val="both"/>
        <w:rPr>
          <w:rFonts w:eastAsia="Times New Roman"/>
          <w:color w:val="000000"/>
          <w:sz w:val="22"/>
        </w:rPr>
      </w:pPr>
      <w:r w:rsidRPr="00ED39EF">
        <w:rPr>
          <w:rFonts w:eastAsia="Times New Roman"/>
          <w:color w:val="000000"/>
          <w:sz w:val="22"/>
        </w:rPr>
        <w:t>A szerződés teljesítésébe bevont szakember</w:t>
      </w:r>
    </w:p>
    <w:p w14:paraId="7C72DE10" w14:textId="77777777" w:rsidR="00ED39EF" w:rsidRDefault="00ED39EF" w:rsidP="00ED39EF">
      <w:pPr>
        <w:spacing w:line="276" w:lineRule="auto"/>
        <w:rPr>
          <w:rFonts w:ascii="Century Gothic" w:hAnsi="Century Gothic"/>
          <w:sz w:val="20"/>
        </w:rPr>
      </w:pPr>
    </w:p>
    <w:p w14:paraId="5DBE06B2" w14:textId="45F48766" w:rsidR="00ED39EF" w:rsidRPr="00ED39EF" w:rsidRDefault="00ED39EF" w:rsidP="00ED39EF">
      <w:pPr>
        <w:spacing w:line="276" w:lineRule="auto"/>
        <w:ind w:left="567"/>
        <w:rPr>
          <w:sz w:val="22"/>
          <w:szCs w:val="22"/>
        </w:rPr>
      </w:pPr>
      <w:r w:rsidRPr="00ED39EF">
        <w:rPr>
          <w:sz w:val="22"/>
          <w:szCs w:val="22"/>
        </w:rPr>
        <w:t>Vállalkozó köteles a szerződés teljesítésébe bevonni az ajánlatában megjelölt azon szakembert, akinek a kivitelezési munkák helyszíni irányításában szerzett szakmai tapasztalata értékelésre került.</w:t>
      </w:r>
    </w:p>
    <w:p w14:paraId="5E13B04E" w14:textId="77777777" w:rsidR="00ED39EF" w:rsidRPr="00ED39EF" w:rsidRDefault="00ED39EF" w:rsidP="00ED39EF">
      <w:pPr>
        <w:spacing w:line="276" w:lineRule="auto"/>
        <w:ind w:left="567"/>
        <w:rPr>
          <w:sz w:val="22"/>
          <w:szCs w:val="22"/>
        </w:rPr>
      </w:pPr>
      <w:r w:rsidRPr="00ED39EF">
        <w:rPr>
          <w:sz w:val="22"/>
          <w:szCs w:val="22"/>
        </w:rPr>
        <w:t xml:space="preserve">A szakember neve: </w:t>
      </w:r>
      <w:r w:rsidRPr="00ED39EF">
        <w:rPr>
          <w:i/>
          <w:sz w:val="22"/>
          <w:szCs w:val="22"/>
        </w:rPr>
        <w:t>[</w:t>
      </w:r>
      <w:r w:rsidRPr="00ED39EF">
        <w:rPr>
          <w:i/>
          <w:sz w:val="22"/>
          <w:szCs w:val="22"/>
          <w:highlight w:val="yellow"/>
        </w:rPr>
        <w:t>szerződéskötéskor kitöltendő</w:t>
      </w:r>
      <w:r w:rsidRPr="00ED39EF">
        <w:rPr>
          <w:i/>
          <w:sz w:val="22"/>
          <w:szCs w:val="22"/>
        </w:rPr>
        <w:t>]</w:t>
      </w:r>
    </w:p>
    <w:p w14:paraId="03E2A04E" w14:textId="4CE63557" w:rsidR="00ED39EF" w:rsidRDefault="00ED39EF" w:rsidP="00ED39EF">
      <w:pPr>
        <w:spacing w:line="276" w:lineRule="auto"/>
        <w:ind w:left="567"/>
        <w:rPr>
          <w:sz w:val="22"/>
          <w:szCs w:val="22"/>
        </w:rPr>
      </w:pPr>
      <w:r w:rsidRPr="00ED39EF">
        <w:rPr>
          <w:sz w:val="22"/>
          <w:szCs w:val="22"/>
        </w:rPr>
        <w:t xml:space="preserve">Az ajánlattételi felhívás megküldését megelőzően - kivitelezési munkák helyszíni irányításában szerzett szakmai tapasztalata: </w:t>
      </w:r>
      <w:r w:rsidRPr="00ED39EF">
        <w:rPr>
          <w:sz w:val="22"/>
          <w:szCs w:val="22"/>
          <w:highlight w:val="yellow"/>
        </w:rPr>
        <w:t>…………………..</w:t>
      </w:r>
      <w:r w:rsidRPr="00ED39EF">
        <w:rPr>
          <w:sz w:val="22"/>
          <w:szCs w:val="22"/>
        </w:rPr>
        <w:t xml:space="preserve"> hónap</w:t>
      </w:r>
      <w:r w:rsidRPr="00ED39EF">
        <w:rPr>
          <w:rStyle w:val="Lbjegyzet-hivatkozs"/>
          <w:b/>
          <w:sz w:val="22"/>
          <w:szCs w:val="22"/>
        </w:rPr>
        <w:footnoteReference w:id="1"/>
      </w:r>
    </w:p>
    <w:p w14:paraId="36992A37" w14:textId="77777777" w:rsidR="00ED39EF" w:rsidRPr="00ED39EF" w:rsidRDefault="00ED39EF" w:rsidP="00ED39EF">
      <w:pPr>
        <w:spacing w:line="276" w:lineRule="auto"/>
        <w:ind w:left="567"/>
        <w:rPr>
          <w:sz w:val="22"/>
          <w:szCs w:val="22"/>
        </w:rPr>
      </w:pPr>
    </w:p>
    <w:p w14:paraId="0EBFA956" w14:textId="7CBABF8E" w:rsidR="00611FE0" w:rsidRPr="00611FE0" w:rsidRDefault="00611FE0" w:rsidP="00611FE0">
      <w:pPr>
        <w:numPr>
          <w:ilvl w:val="0"/>
          <w:numId w:val="11"/>
        </w:numPr>
        <w:tabs>
          <w:tab w:val="left" w:pos="502"/>
        </w:tabs>
        <w:spacing w:line="360" w:lineRule="auto"/>
        <w:ind w:left="567"/>
        <w:jc w:val="both"/>
        <w:rPr>
          <w:rFonts w:eastAsia="Times New Roman"/>
          <w:color w:val="000000"/>
          <w:sz w:val="22"/>
        </w:rPr>
      </w:pPr>
      <w:r w:rsidRPr="00611FE0">
        <w:rPr>
          <w:rFonts w:eastAsia="Times New Roman"/>
          <w:color w:val="000000"/>
          <w:sz w:val="22"/>
          <w:highlight w:val="yellow"/>
        </w:rPr>
        <w:lastRenderedPageBreak/>
        <w:t>Vállalkozó vállalja/nem vállalja</w:t>
      </w:r>
      <w:r>
        <w:rPr>
          <w:rFonts w:eastAsia="Times New Roman"/>
          <w:color w:val="000000"/>
          <w:sz w:val="22"/>
        </w:rPr>
        <w:t xml:space="preserve">* </w:t>
      </w:r>
      <w:r w:rsidRPr="00611FE0">
        <w:rPr>
          <w:rFonts w:eastAsia="Times New Roman"/>
          <w:color w:val="000000"/>
          <w:sz w:val="22"/>
        </w:rPr>
        <w:t>{*Vállalkozó ajánlata szerint}</w:t>
      </w:r>
      <w:r>
        <w:rPr>
          <w:rFonts w:eastAsia="Times New Roman"/>
          <w:color w:val="000000"/>
          <w:sz w:val="22"/>
        </w:rPr>
        <w:t xml:space="preserve"> </w:t>
      </w:r>
      <w:r w:rsidRPr="00611FE0">
        <w:rPr>
          <w:rFonts w:eastAsia="Times New Roman"/>
          <w:color w:val="000000"/>
          <w:sz w:val="22"/>
        </w:rPr>
        <w:t>a szerződés teljesítése során 1 fő hátrányos helyzetű személy teljesítésbe való bevonását, melyet az al</w:t>
      </w:r>
      <w:r>
        <w:rPr>
          <w:rFonts w:eastAsia="Times New Roman"/>
          <w:color w:val="000000"/>
          <w:sz w:val="22"/>
        </w:rPr>
        <w:t>ábbiak szerint köteles igazolni:</w:t>
      </w:r>
      <w:r w:rsidRPr="00611FE0">
        <w:rPr>
          <w:rFonts w:eastAsia="Times New Roman"/>
          <w:color w:val="000000"/>
          <w:sz w:val="22"/>
        </w:rPr>
        <w:t xml:space="preserve"> </w:t>
      </w:r>
    </w:p>
    <w:p w14:paraId="600D3EDE" w14:textId="77777777" w:rsidR="00611FE0" w:rsidRDefault="00611FE0" w:rsidP="00611FE0">
      <w:pPr>
        <w:tabs>
          <w:tab w:val="left" w:pos="502"/>
        </w:tabs>
        <w:spacing w:line="360" w:lineRule="auto"/>
        <w:ind w:left="567"/>
        <w:jc w:val="both"/>
        <w:rPr>
          <w:rFonts w:eastAsia="Times New Roman"/>
          <w:color w:val="000000"/>
          <w:sz w:val="22"/>
        </w:rPr>
      </w:pPr>
      <w:r w:rsidRPr="00611FE0">
        <w:rPr>
          <w:rFonts w:eastAsia="Times New Roman"/>
          <w:color w:val="000000"/>
          <w:sz w:val="22"/>
        </w:rPr>
        <w:t>A teljesítés során vállalkozó köteles jegyzőkönyvet vezetni a bevonásra ker</w:t>
      </w:r>
      <w:r>
        <w:rPr>
          <w:rFonts w:eastAsia="Times New Roman"/>
          <w:color w:val="000000"/>
          <w:sz w:val="22"/>
        </w:rPr>
        <w:t>ülő hátrányos helyzetű személy</w:t>
      </w:r>
      <w:r w:rsidRPr="00611FE0">
        <w:rPr>
          <w:rFonts w:eastAsia="Times New Roman"/>
          <w:color w:val="000000"/>
          <w:sz w:val="22"/>
        </w:rPr>
        <w:t>ről, pontosan megjelölve, hogy milyen munkakörben dolgozik és a 272/2014. (XI. 5.) Korm. rendelet 5. melléklet 4.5.3.  pontjában rögzített mely feltétel alapján minősül hátrányos helyzetű személynek. A jegyzőkönyvet a műszaki átadás-átvétel megkezdésének napján, vagy a műszaki átadás-átvétel időtartama alatt a bevont hátrányos helyzetű személynek alá kell írnia. Megrendelő jogosult a jegyzőkönyvet és annak valóságtartalmát a szerződés teljesítésének bármely szakaszában ellenőrizni. A vállalás be nem tartása súlyos szerződésszegésnek minősül.</w:t>
      </w:r>
      <w:r>
        <w:rPr>
          <w:rFonts w:eastAsia="Times New Roman"/>
          <w:color w:val="000000"/>
          <w:sz w:val="22"/>
        </w:rPr>
        <w:t xml:space="preserve"> </w:t>
      </w:r>
    </w:p>
    <w:p w14:paraId="1ACCC029" w14:textId="74724D52" w:rsidR="00DB307C" w:rsidRDefault="00DB307C" w:rsidP="00611FE0">
      <w:pPr>
        <w:numPr>
          <w:ilvl w:val="0"/>
          <w:numId w:val="11"/>
        </w:numPr>
        <w:tabs>
          <w:tab w:val="left" w:pos="502"/>
        </w:tabs>
        <w:spacing w:line="360" w:lineRule="auto"/>
        <w:ind w:left="567"/>
        <w:jc w:val="both"/>
        <w:rPr>
          <w:rFonts w:eastAsia="Times New Roman"/>
          <w:color w:val="000000"/>
          <w:sz w:val="22"/>
        </w:rPr>
      </w:pPr>
      <w:r>
        <w:rPr>
          <w:rFonts w:eastAsia="Times New Roman"/>
          <w:color w:val="000000"/>
          <w:sz w:val="22"/>
        </w:rPr>
        <w:t xml:space="preserve">Szerződő felek jelen szerződés teljesítése során kötelesek együttműködni. </w:t>
      </w:r>
    </w:p>
    <w:p w14:paraId="3BF4A628" w14:textId="77777777" w:rsidR="00DB307C" w:rsidRDefault="00DB307C" w:rsidP="00DB307C">
      <w:pPr>
        <w:numPr>
          <w:ilvl w:val="0"/>
          <w:numId w:val="11"/>
        </w:numPr>
        <w:tabs>
          <w:tab w:val="left" w:pos="502"/>
        </w:tabs>
        <w:spacing w:line="360" w:lineRule="auto"/>
        <w:ind w:left="567"/>
        <w:jc w:val="both"/>
        <w:rPr>
          <w:rFonts w:eastAsia="Times New Roman"/>
          <w:color w:val="000000"/>
          <w:sz w:val="22"/>
        </w:rPr>
      </w:pPr>
      <w:r>
        <w:rPr>
          <w:rFonts w:eastAsia="Times New Roman"/>
          <w:color w:val="000000"/>
          <w:sz w:val="22"/>
        </w:rPr>
        <w:t xml:space="preserve">Megrendelő és Vállalkozó egymás írásbeli megkereséseire azok kézhezvételétől számítva 2 munkanapon belül írásban érdemi nyilatkozatot kötelesek tenni. </w:t>
      </w:r>
    </w:p>
    <w:p w14:paraId="33972E64" w14:textId="77777777" w:rsidR="00DB307C" w:rsidRDefault="00DB307C" w:rsidP="00DB307C">
      <w:pPr>
        <w:numPr>
          <w:ilvl w:val="0"/>
          <w:numId w:val="11"/>
        </w:numPr>
        <w:tabs>
          <w:tab w:val="left" w:pos="502"/>
        </w:tabs>
        <w:spacing w:line="360" w:lineRule="auto"/>
        <w:ind w:left="567"/>
        <w:jc w:val="both"/>
        <w:rPr>
          <w:rFonts w:eastAsia="Times New Roman"/>
          <w:color w:val="000000"/>
          <w:sz w:val="22"/>
        </w:rPr>
      </w:pPr>
      <w:r>
        <w:rPr>
          <w:rFonts w:eastAsia="Times New Roman"/>
          <w:color w:val="000000"/>
          <w:sz w:val="22"/>
        </w:rPr>
        <w:t>Megrendelő képviselője jogosult a kivitelezés során bármikor a munka állását ellenőrizni, és ezek eredményéről az e-építési naplóba bejegyzéseket eszközölni.</w:t>
      </w:r>
    </w:p>
    <w:p w14:paraId="49DB6E58" w14:textId="77777777" w:rsidR="00DB307C" w:rsidRDefault="00DB307C" w:rsidP="00DB307C">
      <w:pPr>
        <w:numPr>
          <w:ilvl w:val="0"/>
          <w:numId w:val="11"/>
        </w:numPr>
        <w:tabs>
          <w:tab w:val="left" w:pos="502"/>
        </w:tabs>
        <w:spacing w:line="360" w:lineRule="auto"/>
        <w:ind w:left="567"/>
        <w:jc w:val="both"/>
        <w:rPr>
          <w:rFonts w:eastAsia="Times New Roman"/>
          <w:color w:val="000000"/>
          <w:sz w:val="22"/>
        </w:rPr>
      </w:pPr>
      <w:r>
        <w:rPr>
          <w:rFonts w:eastAsia="Times New Roman"/>
          <w:color w:val="000000"/>
          <w:sz w:val="22"/>
        </w:rPr>
        <w:t>Felek kifejezetten rögzítik, hogy a Vállalkozót nem mentesíti a hibás teljesítés jogkövetkezménye alól, ha a Megrendelő ellenőrzési kötelezettségét nem, vagy nem megfelelően teljesítette.</w:t>
      </w:r>
    </w:p>
    <w:p w14:paraId="022512C5" w14:textId="77777777" w:rsidR="00DB307C" w:rsidRDefault="00DB307C" w:rsidP="00DB307C">
      <w:pPr>
        <w:suppressAutoHyphens/>
        <w:spacing w:line="360" w:lineRule="auto"/>
        <w:jc w:val="both"/>
        <w:rPr>
          <w:rFonts w:eastAsia="Times New Roman"/>
          <w:color w:val="000000"/>
          <w:sz w:val="22"/>
        </w:rPr>
      </w:pPr>
    </w:p>
    <w:p w14:paraId="634DB926" w14:textId="77777777" w:rsidR="00DB307C" w:rsidRPr="000D24E0" w:rsidRDefault="00DB307C" w:rsidP="00DB307C">
      <w:pPr>
        <w:pStyle w:val="Listaszerbekezds"/>
        <w:numPr>
          <w:ilvl w:val="0"/>
          <w:numId w:val="19"/>
        </w:numPr>
        <w:tabs>
          <w:tab w:val="left" w:pos="502"/>
        </w:tabs>
        <w:spacing w:line="360" w:lineRule="auto"/>
        <w:jc w:val="center"/>
        <w:outlineLvl w:val="0"/>
        <w:rPr>
          <w:rFonts w:eastAsia="Times New Roman"/>
          <w:b/>
          <w:color w:val="000000"/>
          <w:sz w:val="22"/>
        </w:rPr>
      </w:pPr>
      <w:r w:rsidRPr="000D24E0">
        <w:rPr>
          <w:rFonts w:eastAsia="Times New Roman"/>
          <w:b/>
          <w:color w:val="000000"/>
          <w:sz w:val="22"/>
        </w:rPr>
        <w:t>A szerződés teljesítésével kapcsolatos átadás átvételi eljárás</w:t>
      </w:r>
    </w:p>
    <w:p w14:paraId="37C4DFBE" w14:textId="77777777" w:rsidR="00DB307C" w:rsidRDefault="00DB307C" w:rsidP="00DB307C">
      <w:pPr>
        <w:suppressAutoHyphens/>
        <w:spacing w:line="360" w:lineRule="auto"/>
        <w:rPr>
          <w:rFonts w:eastAsia="Times New Roman"/>
          <w:b/>
          <w:color w:val="000000"/>
          <w:sz w:val="22"/>
        </w:rPr>
      </w:pPr>
    </w:p>
    <w:p w14:paraId="16C84CF3" w14:textId="77777777" w:rsidR="00DB307C" w:rsidRDefault="00DB307C" w:rsidP="00DB307C">
      <w:pPr>
        <w:numPr>
          <w:ilvl w:val="0"/>
          <w:numId w:val="3"/>
        </w:numPr>
        <w:tabs>
          <w:tab w:val="left" w:pos="6881"/>
          <w:tab w:val="left" w:pos="6521"/>
        </w:tabs>
        <w:spacing w:before="120" w:line="360" w:lineRule="auto"/>
        <w:ind w:left="567"/>
        <w:jc w:val="both"/>
        <w:rPr>
          <w:rFonts w:eastAsia="Times New Roman"/>
          <w:sz w:val="22"/>
        </w:rPr>
      </w:pPr>
      <w:r>
        <w:rPr>
          <w:rFonts w:eastAsia="Times New Roman"/>
          <w:sz w:val="22"/>
        </w:rPr>
        <w:t xml:space="preserve">Az átadás-átvételi eljárás megkezdéséről Vállalkozó Megrendelőt köteles </w:t>
      </w:r>
      <w:proofErr w:type="spellStart"/>
      <w:r>
        <w:rPr>
          <w:rFonts w:eastAsia="Times New Roman"/>
          <w:sz w:val="22"/>
        </w:rPr>
        <w:t>készrejelentés</w:t>
      </w:r>
      <w:proofErr w:type="spellEnd"/>
      <w:r>
        <w:rPr>
          <w:rFonts w:eastAsia="Times New Roman"/>
          <w:sz w:val="22"/>
        </w:rPr>
        <w:t xml:space="preserve"> formájában írásban, a hatályos jogszabályi rendelkezéseknek megfelelően értesíteni. Megrendelő köteles az átadás-átvételi eljárást </w:t>
      </w:r>
      <w:r w:rsidRPr="00453CCC">
        <w:rPr>
          <w:rFonts w:eastAsia="Times New Roman"/>
          <w:sz w:val="22"/>
        </w:rPr>
        <w:t>15</w:t>
      </w:r>
      <w:r>
        <w:rPr>
          <w:rFonts w:eastAsia="Times New Roman"/>
          <w:sz w:val="22"/>
        </w:rPr>
        <w:t xml:space="preserve"> munkanapon belül megkezdeni, és a Kbt. szerint lefolytatni, az ott meghatározott jogkövetkezmények </w:t>
      </w:r>
      <w:proofErr w:type="spellStart"/>
      <w:r>
        <w:rPr>
          <w:rFonts w:eastAsia="Times New Roman"/>
          <w:sz w:val="22"/>
        </w:rPr>
        <w:t>terhe</w:t>
      </w:r>
      <w:proofErr w:type="spellEnd"/>
      <w:r>
        <w:rPr>
          <w:rFonts w:eastAsia="Times New Roman"/>
          <w:sz w:val="22"/>
        </w:rPr>
        <w:t xml:space="preserve"> mellett.</w:t>
      </w:r>
    </w:p>
    <w:p w14:paraId="1D3CC059" w14:textId="77777777" w:rsidR="00DB307C" w:rsidRDefault="00DB307C" w:rsidP="00DB307C">
      <w:pPr>
        <w:numPr>
          <w:ilvl w:val="0"/>
          <w:numId w:val="3"/>
        </w:numPr>
        <w:tabs>
          <w:tab w:val="left" w:pos="6881"/>
          <w:tab w:val="left" w:pos="426"/>
        </w:tabs>
        <w:spacing w:line="360" w:lineRule="auto"/>
        <w:ind w:left="567"/>
        <w:jc w:val="both"/>
        <w:rPr>
          <w:rFonts w:eastAsia="Times New Roman"/>
          <w:color w:val="000000"/>
          <w:sz w:val="22"/>
        </w:rPr>
      </w:pPr>
      <w:r>
        <w:rPr>
          <w:rFonts w:eastAsia="Times New Roman"/>
          <w:color w:val="000000"/>
          <w:sz w:val="22"/>
        </w:rPr>
        <w:t>Az eljáráson a felek képviselői megvizsgálják a teljesítést, jegyzőkönyvet vesznek fel, melyben felvezetik az esetleges hibák és hiányok listáját. A Vállalkozó köteles a jegyzőkönyvbe nyilatkozni a hibák kijavításának határnapjáról, mely nem haladhatja meg összességében a(z) 5 munkanapot.</w:t>
      </w:r>
    </w:p>
    <w:p w14:paraId="3EABE768" w14:textId="77777777" w:rsidR="00DB307C" w:rsidRDefault="00DB307C" w:rsidP="00DB307C">
      <w:pPr>
        <w:numPr>
          <w:ilvl w:val="0"/>
          <w:numId w:val="3"/>
        </w:numPr>
        <w:tabs>
          <w:tab w:val="left" w:pos="6881"/>
          <w:tab w:val="left" w:pos="426"/>
        </w:tabs>
        <w:spacing w:line="360" w:lineRule="auto"/>
        <w:ind w:left="567"/>
        <w:jc w:val="both"/>
        <w:rPr>
          <w:rFonts w:eastAsia="Times New Roman"/>
          <w:color w:val="000000"/>
          <w:sz w:val="22"/>
        </w:rPr>
      </w:pPr>
      <w:r>
        <w:rPr>
          <w:rFonts w:eastAsia="Times New Roman"/>
          <w:color w:val="000000"/>
          <w:sz w:val="22"/>
        </w:rPr>
        <w:t>Az átvétel feltétele különösen 2 pld. átadás-átvételi (megvalósulási) dokumentáció átadása Megrendelőnek, mely különösen a következőket tartalmazza, amennyiben az a tárgyi beruházás vonatkozásában releváns:</w:t>
      </w:r>
    </w:p>
    <w:p w14:paraId="63D948C9" w14:textId="77777777" w:rsidR="00DB307C" w:rsidRDefault="00DB307C" w:rsidP="00DB307C">
      <w:pPr>
        <w:numPr>
          <w:ilvl w:val="0"/>
          <w:numId w:val="12"/>
        </w:numPr>
        <w:tabs>
          <w:tab w:val="left" w:pos="1222"/>
        </w:tabs>
        <w:spacing w:line="360" w:lineRule="auto"/>
        <w:ind w:left="851" w:hanging="284"/>
        <w:jc w:val="both"/>
        <w:rPr>
          <w:rFonts w:eastAsia="Times New Roman"/>
          <w:color w:val="000000"/>
          <w:sz w:val="22"/>
        </w:rPr>
      </w:pPr>
      <w:r>
        <w:rPr>
          <w:rFonts w:eastAsia="Times New Roman"/>
          <w:color w:val="000000"/>
          <w:sz w:val="22"/>
        </w:rPr>
        <w:t>kivitelezői nyilatkozatot,</w:t>
      </w:r>
    </w:p>
    <w:p w14:paraId="21CA3637" w14:textId="77777777" w:rsidR="00DB307C" w:rsidRDefault="00DB307C" w:rsidP="00DB307C">
      <w:pPr>
        <w:numPr>
          <w:ilvl w:val="0"/>
          <w:numId w:val="12"/>
        </w:numPr>
        <w:tabs>
          <w:tab w:val="left" w:pos="1222"/>
        </w:tabs>
        <w:spacing w:line="360" w:lineRule="auto"/>
        <w:ind w:left="851" w:hanging="284"/>
        <w:jc w:val="both"/>
        <w:rPr>
          <w:rFonts w:eastAsia="Times New Roman"/>
          <w:color w:val="000000"/>
          <w:sz w:val="22"/>
        </w:rPr>
      </w:pPr>
      <w:r>
        <w:rPr>
          <w:rFonts w:eastAsia="Times New Roman"/>
          <w:color w:val="000000"/>
          <w:sz w:val="22"/>
        </w:rPr>
        <w:t>megvalósulási terveket,</w:t>
      </w:r>
    </w:p>
    <w:p w14:paraId="658EA4BC" w14:textId="77777777" w:rsidR="00DB307C" w:rsidRDefault="00DB307C" w:rsidP="00DB307C">
      <w:pPr>
        <w:numPr>
          <w:ilvl w:val="0"/>
          <w:numId w:val="12"/>
        </w:numPr>
        <w:tabs>
          <w:tab w:val="left" w:pos="1222"/>
        </w:tabs>
        <w:spacing w:line="360" w:lineRule="auto"/>
        <w:ind w:left="851" w:hanging="284"/>
        <w:jc w:val="both"/>
        <w:rPr>
          <w:rFonts w:eastAsia="Times New Roman"/>
          <w:color w:val="000000"/>
          <w:sz w:val="22"/>
        </w:rPr>
      </w:pPr>
      <w:r>
        <w:rPr>
          <w:rFonts w:eastAsia="Times New Roman"/>
          <w:color w:val="000000"/>
          <w:sz w:val="22"/>
        </w:rPr>
        <w:t>felelős műszaki vezetői nyilatkozatot,</w:t>
      </w:r>
    </w:p>
    <w:p w14:paraId="2C52A873" w14:textId="77777777" w:rsidR="00DB307C" w:rsidRDefault="00DB307C" w:rsidP="00DB307C">
      <w:pPr>
        <w:numPr>
          <w:ilvl w:val="0"/>
          <w:numId w:val="12"/>
        </w:numPr>
        <w:tabs>
          <w:tab w:val="left" w:pos="1222"/>
        </w:tabs>
        <w:spacing w:line="360" w:lineRule="auto"/>
        <w:ind w:left="851" w:hanging="284"/>
        <w:jc w:val="both"/>
        <w:rPr>
          <w:rFonts w:eastAsia="Times New Roman"/>
          <w:color w:val="000000"/>
          <w:sz w:val="22"/>
        </w:rPr>
      </w:pPr>
      <w:proofErr w:type="spellStart"/>
      <w:r>
        <w:rPr>
          <w:rFonts w:eastAsia="Times New Roman"/>
          <w:color w:val="000000"/>
          <w:sz w:val="22"/>
        </w:rPr>
        <w:t>nyomonkövetési</w:t>
      </w:r>
      <w:proofErr w:type="spellEnd"/>
      <w:r>
        <w:rPr>
          <w:rFonts w:eastAsia="Times New Roman"/>
          <w:color w:val="000000"/>
          <w:sz w:val="22"/>
        </w:rPr>
        <w:t xml:space="preserve"> napló oldalait,</w:t>
      </w:r>
    </w:p>
    <w:p w14:paraId="7A1509AF" w14:textId="77777777" w:rsidR="00DB307C" w:rsidRDefault="00DB307C" w:rsidP="00DB307C">
      <w:pPr>
        <w:numPr>
          <w:ilvl w:val="0"/>
          <w:numId w:val="12"/>
        </w:numPr>
        <w:tabs>
          <w:tab w:val="left" w:pos="1222"/>
        </w:tabs>
        <w:spacing w:line="360" w:lineRule="auto"/>
        <w:ind w:left="851" w:hanging="284"/>
        <w:jc w:val="both"/>
        <w:rPr>
          <w:rFonts w:eastAsia="Times New Roman"/>
          <w:color w:val="000000"/>
          <w:sz w:val="22"/>
        </w:rPr>
      </w:pPr>
      <w:r>
        <w:rPr>
          <w:rFonts w:eastAsia="Times New Roman"/>
          <w:color w:val="000000"/>
          <w:sz w:val="22"/>
        </w:rPr>
        <w:t>beépített anyagok és szerkezetek minőségi tanúsítványait,</w:t>
      </w:r>
    </w:p>
    <w:p w14:paraId="14216A79" w14:textId="77777777" w:rsidR="00DB307C" w:rsidRDefault="00DB307C" w:rsidP="00DB307C">
      <w:pPr>
        <w:numPr>
          <w:ilvl w:val="0"/>
          <w:numId w:val="12"/>
        </w:numPr>
        <w:tabs>
          <w:tab w:val="left" w:pos="1222"/>
        </w:tabs>
        <w:spacing w:line="360" w:lineRule="auto"/>
        <w:ind w:left="851" w:hanging="284"/>
        <w:jc w:val="both"/>
        <w:rPr>
          <w:rFonts w:eastAsia="Times New Roman"/>
          <w:color w:val="000000"/>
          <w:sz w:val="22"/>
        </w:rPr>
      </w:pPr>
      <w:r>
        <w:rPr>
          <w:rFonts w:eastAsia="Times New Roman"/>
          <w:color w:val="000000"/>
          <w:sz w:val="22"/>
        </w:rPr>
        <w:lastRenderedPageBreak/>
        <w:t>építési hulladékkezelés dokumentumait,</w:t>
      </w:r>
    </w:p>
    <w:p w14:paraId="60FE6D03" w14:textId="77777777" w:rsidR="00DB307C" w:rsidRDefault="00DB307C" w:rsidP="00DB307C">
      <w:pPr>
        <w:numPr>
          <w:ilvl w:val="0"/>
          <w:numId w:val="12"/>
        </w:numPr>
        <w:tabs>
          <w:tab w:val="left" w:pos="1222"/>
        </w:tabs>
        <w:spacing w:line="360" w:lineRule="auto"/>
        <w:ind w:left="851" w:hanging="284"/>
        <w:jc w:val="both"/>
        <w:rPr>
          <w:rFonts w:eastAsia="Times New Roman"/>
          <w:color w:val="000000"/>
          <w:sz w:val="22"/>
        </w:rPr>
      </w:pPr>
      <w:r>
        <w:rPr>
          <w:rFonts w:eastAsia="Times New Roman"/>
          <w:color w:val="000000"/>
          <w:sz w:val="22"/>
        </w:rPr>
        <w:t>ellenőrző mérések dokumentálását,</w:t>
      </w:r>
    </w:p>
    <w:p w14:paraId="1BA8E9C1" w14:textId="77777777" w:rsidR="00DB307C" w:rsidRDefault="00DB307C" w:rsidP="00DB307C">
      <w:pPr>
        <w:numPr>
          <w:ilvl w:val="0"/>
          <w:numId w:val="12"/>
        </w:numPr>
        <w:tabs>
          <w:tab w:val="left" w:pos="1222"/>
        </w:tabs>
        <w:spacing w:line="360" w:lineRule="auto"/>
        <w:ind w:left="851" w:hanging="284"/>
        <w:jc w:val="both"/>
        <w:rPr>
          <w:rFonts w:eastAsia="Times New Roman"/>
          <w:color w:val="000000"/>
          <w:sz w:val="22"/>
        </w:rPr>
      </w:pPr>
      <w:r w:rsidRPr="001F651D">
        <w:rPr>
          <w:rFonts w:eastAsia="Times New Roman"/>
          <w:color w:val="000000"/>
          <w:sz w:val="22"/>
        </w:rPr>
        <w:t xml:space="preserve">a működési engedélyhez/használatbavételi engedély megszerzéséhez szükséges </w:t>
      </w:r>
      <w:r>
        <w:rPr>
          <w:rFonts w:eastAsia="Times New Roman"/>
          <w:color w:val="000000"/>
          <w:sz w:val="22"/>
        </w:rPr>
        <w:t>teljeskörű dokumentációt.</w:t>
      </w:r>
    </w:p>
    <w:p w14:paraId="3A1C468A" w14:textId="77777777" w:rsidR="00DB307C" w:rsidRDefault="00DB307C" w:rsidP="00DB307C">
      <w:pPr>
        <w:numPr>
          <w:ilvl w:val="0"/>
          <w:numId w:val="3"/>
        </w:numPr>
        <w:tabs>
          <w:tab w:val="left" w:pos="6881"/>
        </w:tabs>
        <w:spacing w:before="120" w:line="360" w:lineRule="auto"/>
        <w:ind w:left="567"/>
        <w:jc w:val="both"/>
        <w:rPr>
          <w:rFonts w:eastAsia="Times New Roman"/>
          <w:sz w:val="22"/>
        </w:rPr>
      </w:pPr>
      <w:r>
        <w:rPr>
          <w:rFonts w:eastAsia="Times New Roman"/>
          <w:sz w:val="22"/>
        </w:rPr>
        <w:t>Az átadás-átvételi eljárás lezárásáig a Vállalkozó köteles a gépeit, anyagait, a keletkezett hulladékot továbbá a felvonulási épületeket és felszereléseit teljes körűen elszállítani. Ennek megtörténte az átvétel feltétele.</w:t>
      </w:r>
    </w:p>
    <w:p w14:paraId="69CAE32A" w14:textId="77777777" w:rsidR="00DB307C" w:rsidRDefault="00DB307C" w:rsidP="00DB307C">
      <w:pPr>
        <w:numPr>
          <w:ilvl w:val="0"/>
          <w:numId w:val="3"/>
        </w:numPr>
        <w:tabs>
          <w:tab w:val="left" w:pos="6881"/>
          <w:tab w:val="left" w:pos="851"/>
        </w:tabs>
        <w:spacing w:line="360" w:lineRule="auto"/>
        <w:ind w:left="567"/>
        <w:jc w:val="both"/>
        <w:rPr>
          <w:rFonts w:eastAsia="Times New Roman"/>
          <w:color w:val="000000"/>
          <w:sz w:val="22"/>
        </w:rPr>
      </w:pPr>
      <w:r>
        <w:rPr>
          <w:rFonts w:eastAsia="Times New Roman"/>
          <w:color w:val="000000"/>
          <w:sz w:val="22"/>
        </w:rPr>
        <w:t>Az átadás-átvételi eljáráson a Vállalkozó átadja a jótállási jegyeket, fentiek szerinti tartalommal 2 pld-</w:t>
      </w:r>
      <w:proofErr w:type="spellStart"/>
      <w:r>
        <w:rPr>
          <w:rFonts w:eastAsia="Times New Roman"/>
          <w:color w:val="000000"/>
          <w:sz w:val="22"/>
        </w:rPr>
        <w:t>ban</w:t>
      </w:r>
      <w:proofErr w:type="spellEnd"/>
      <w:r>
        <w:rPr>
          <w:rFonts w:eastAsia="Times New Roman"/>
          <w:color w:val="000000"/>
          <w:sz w:val="22"/>
        </w:rPr>
        <w:t xml:space="preserve"> a megvalósulási dokumentációt és megadja a beépített szerkezetek, berendezési és felszerelési tárgyak használati és karbantartási utasításait, valamint jelen szerződésben és jogszabályban rögzített egyéb iratokat, szükség szerint </w:t>
      </w:r>
      <w:r w:rsidRPr="00B63CE2">
        <w:rPr>
          <w:rFonts w:eastAsia="Times New Roman"/>
          <w:color w:val="000000"/>
          <w:sz w:val="22"/>
        </w:rPr>
        <w:t>oktatást tart a megrendelő által kijelölt személynek/</w:t>
      </w:r>
      <w:proofErr w:type="spellStart"/>
      <w:r w:rsidRPr="00B63CE2">
        <w:rPr>
          <w:rFonts w:eastAsia="Times New Roman"/>
          <w:color w:val="000000"/>
          <w:sz w:val="22"/>
        </w:rPr>
        <w:t>eknek</w:t>
      </w:r>
      <w:proofErr w:type="spellEnd"/>
      <w:r w:rsidRPr="00B63CE2">
        <w:rPr>
          <w:rFonts w:eastAsia="Times New Roman"/>
          <w:color w:val="000000"/>
          <w:sz w:val="22"/>
        </w:rPr>
        <w:t>, a beépített gépek/eszközök használatáról</w:t>
      </w:r>
      <w:r>
        <w:rPr>
          <w:rFonts w:eastAsia="Times New Roman"/>
          <w:color w:val="000000"/>
          <w:sz w:val="22"/>
        </w:rPr>
        <w:t>. Ennek hiánytalan teljesítése a szerződésszerű teljesítés feltétele.</w:t>
      </w:r>
    </w:p>
    <w:p w14:paraId="2779A397" w14:textId="77777777" w:rsidR="00DB307C" w:rsidRDefault="00DB307C" w:rsidP="00DB307C">
      <w:pPr>
        <w:numPr>
          <w:ilvl w:val="0"/>
          <w:numId w:val="3"/>
        </w:numPr>
        <w:tabs>
          <w:tab w:val="left" w:pos="6881"/>
        </w:tabs>
        <w:spacing w:line="360" w:lineRule="auto"/>
        <w:ind w:left="567"/>
        <w:jc w:val="both"/>
        <w:rPr>
          <w:rFonts w:eastAsia="Times New Roman"/>
          <w:color w:val="000000"/>
          <w:sz w:val="22"/>
        </w:rPr>
      </w:pPr>
      <w:r>
        <w:rPr>
          <w:rFonts w:eastAsia="Times New Roman"/>
          <w:color w:val="000000"/>
          <w:sz w:val="22"/>
        </w:rPr>
        <w:t>A fentiek alapján elvégzett hiánypótlásokról ill. javításokról a Vállalkozó írásban tájékoztatja a Megrendelőt, aki a tárgyi munkát – megfelelőség esetén – átveszi. Ez a teljesítés esetére vonatkozó birtokbavétel napja.</w:t>
      </w:r>
    </w:p>
    <w:p w14:paraId="0085AFD3" w14:textId="77777777" w:rsidR="00DB307C" w:rsidRDefault="00DB307C" w:rsidP="00DB307C">
      <w:pPr>
        <w:numPr>
          <w:ilvl w:val="0"/>
          <w:numId w:val="3"/>
        </w:numPr>
        <w:tabs>
          <w:tab w:val="left" w:pos="6881"/>
          <w:tab w:val="left" w:pos="6521"/>
        </w:tabs>
        <w:spacing w:line="360" w:lineRule="auto"/>
        <w:ind w:left="567"/>
        <w:jc w:val="both"/>
        <w:rPr>
          <w:rFonts w:eastAsia="Times New Roman"/>
          <w:color w:val="000000"/>
          <w:sz w:val="22"/>
        </w:rPr>
      </w:pPr>
      <w:r>
        <w:rPr>
          <w:rFonts w:eastAsia="Times New Roman"/>
          <w:color w:val="000000"/>
          <w:sz w:val="22"/>
        </w:rPr>
        <w:t>Felek kifejezetten rögzítik, hogy Megrendelő csak hiány-, és hibamentes teljesítést vesz át.</w:t>
      </w:r>
    </w:p>
    <w:p w14:paraId="23B6EE92" w14:textId="77777777" w:rsidR="00DB307C" w:rsidRDefault="00DB307C" w:rsidP="00DB307C">
      <w:pPr>
        <w:numPr>
          <w:ilvl w:val="0"/>
          <w:numId w:val="3"/>
        </w:numPr>
        <w:tabs>
          <w:tab w:val="left" w:pos="6881"/>
          <w:tab w:val="left" w:pos="709"/>
        </w:tabs>
        <w:spacing w:line="360" w:lineRule="auto"/>
        <w:ind w:left="567"/>
        <w:jc w:val="both"/>
        <w:rPr>
          <w:rFonts w:eastAsia="Times New Roman"/>
          <w:color w:val="000000"/>
          <w:sz w:val="22"/>
        </w:rPr>
      </w:pPr>
      <w:r>
        <w:rPr>
          <w:rFonts w:eastAsia="Times New Roman"/>
          <w:color w:val="000000"/>
          <w:sz w:val="22"/>
        </w:rPr>
        <w:t xml:space="preserve">A Vállalkozó az utófelülvizsgálati eljárásban köteles közreműködni. Az utófelülvizsgálatot a Megrendelő hívja össze a teljesítést követő 12 havonta, a jótállási idő lejártáig, az adott időszak leteltét megelőző időpontra. Az utófelülvizsgálati eljárásban a Felek a teljesítés szerződésszerűségét és a hibás/hiányos teljesítésből eredő hibákat/hiányosságokat vizsgálják és jegyzőkönyvben rögzítik. Vállalkozó a jegyzőkönyvben nyilatkozik a hibák kijavításának </w:t>
      </w:r>
      <w:proofErr w:type="spellStart"/>
      <w:r>
        <w:rPr>
          <w:rFonts w:eastAsia="Times New Roman"/>
          <w:color w:val="000000"/>
          <w:sz w:val="22"/>
        </w:rPr>
        <w:t>határidejéről</w:t>
      </w:r>
      <w:proofErr w:type="spellEnd"/>
      <w:r>
        <w:rPr>
          <w:rFonts w:eastAsia="Times New Roman"/>
          <w:color w:val="000000"/>
          <w:sz w:val="22"/>
        </w:rPr>
        <w:t>, mely összességében nem lehet több, mint 10 nap.</w:t>
      </w:r>
    </w:p>
    <w:p w14:paraId="3BEB245E" w14:textId="77777777" w:rsidR="00DB307C" w:rsidRDefault="00DB307C" w:rsidP="00DB307C">
      <w:pPr>
        <w:suppressAutoHyphens/>
        <w:spacing w:line="360" w:lineRule="auto"/>
        <w:jc w:val="both"/>
        <w:rPr>
          <w:rFonts w:eastAsia="Times New Roman"/>
          <w:color w:val="000000"/>
          <w:sz w:val="22"/>
        </w:rPr>
      </w:pPr>
    </w:p>
    <w:p w14:paraId="46DEFA82" w14:textId="77777777" w:rsidR="00DB307C" w:rsidRPr="00816249" w:rsidRDefault="00DB307C" w:rsidP="00DB307C">
      <w:pPr>
        <w:pStyle w:val="Listaszerbekezds"/>
        <w:numPr>
          <w:ilvl w:val="0"/>
          <w:numId w:val="19"/>
        </w:numPr>
        <w:tabs>
          <w:tab w:val="left" w:pos="502"/>
        </w:tabs>
        <w:jc w:val="center"/>
        <w:outlineLvl w:val="0"/>
        <w:rPr>
          <w:rFonts w:eastAsia="Times New Roman"/>
          <w:b/>
          <w:color w:val="000000"/>
          <w:sz w:val="22"/>
        </w:rPr>
      </w:pPr>
      <w:r w:rsidRPr="00816249">
        <w:rPr>
          <w:rFonts w:eastAsia="Times New Roman"/>
          <w:b/>
          <w:color w:val="000000"/>
          <w:sz w:val="22"/>
        </w:rPr>
        <w:t>Szerzői jogi rendelkezések</w:t>
      </w:r>
    </w:p>
    <w:p w14:paraId="733D32FA" w14:textId="77777777" w:rsidR="00DB307C" w:rsidRDefault="00DB307C" w:rsidP="00DB307C">
      <w:pPr>
        <w:suppressAutoHyphens/>
        <w:rPr>
          <w:rFonts w:eastAsia="Times New Roman"/>
          <w:b/>
          <w:color w:val="000000"/>
          <w:sz w:val="22"/>
        </w:rPr>
      </w:pPr>
    </w:p>
    <w:p w14:paraId="0DD9944A" w14:textId="01D6456B" w:rsidR="00DB307C" w:rsidRDefault="00DB307C" w:rsidP="00DB307C">
      <w:pPr>
        <w:widowControl w:val="0"/>
        <w:numPr>
          <w:ilvl w:val="0"/>
          <w:numId w:val="4"/>
        </w:numPr>
        <w:tabs>
          <w:tab w:val="left" w:pos="502"/>
        </w:tabs>
        <w:spacing w:line="360" w:lineRule="auto"/>
        <w:ind w:left="567" w:hanging="357"/>
        <w:jc w:val="both"/>
        <w:rPr>
          <w:rFonts w:eastAsia="Times New Roman"/>
          <w:color w:val="000000"/>
          <w:sz w:val="22"/>
        </w:rPr>
      </w:pPr>
      <w:r>
        <w:rPr>
          <w:rFonts w:eastAsia="Times New Roman"/>
          <w:color w:val="000000"/>
          <w:sz w:val="22"/>
        </w:rPr>
        <w:t xml:space="preserve">Felek megállapodnak abban, hogy a jelen szerződés alapján a Vállalkozó által </w:t>
      </w:r>
      <w:r w:rsidR="002B2096">
        <w:rPr>
          <w:rFonts w:eastAsia="Times New Roman"/>
          <w:color w:val="000000"/>
          <w:sz w:val="22"/>
        </w:rPr>
        <w:t xml:space="preserve">adott esetben  </w:t>
      </w:r>
      <w:r>
        <w:rPr>
          <w:rFonts w:eastAsia="Times New Roman"/>
          <w:color w:val="000000"/>
          <w:sz w:val="22"/>
        </w:rPr>
        <w:t>készítendő, szerzői jogi védelem alatt álló alkotások vonatkozásában a Megrendelő a részére történő átadással teljes, átruházható, és korlátozásmentes (térben, időben, felhasználási módban) felhasználási jogot szerez. A felhasználási jog ellenértékét a vállalkozói díj tartalmazza.</w:t>
      </w:r>
    </w:p>
    <w:p w14:paraId="6F1A8AE9" w14:textId="77777777" w:rsidR="00DB307C" w:rsidRDefault="00DB307C" w:rsidP="00DB307C">
      <w:pPr>
        <w:numPr>
          <w:ilvl w:val="0"/>
          <w:numId w:val="4"/>
        </w:numPr>
        <w:tabs>
          <w:tab w:val="left" w:pos="502"/>
        </w:tabs>
        <w:spacing w:line="360" w:lineRule="auto"/>
        <w:ind w:left="567"/>
        <w:jc w:val="both"/>
        <w:rPr>
          <w:rFonts w:eastAsia="Times New Roman"/>
          <w:color w:val="000000"/>
          <w:sz w:val="22"/>
        </w:rPr>
      </w:pPr>
      <w:r>
        <w:rPr>
          <w:rFonts w:eastAsia="Times New Roman"/>
          <w:color w:val="000000"/>
          <w:sz w:val="22"/>
        </w:rPr>
        <w:t>Felek rögzítik, hogy a Megrendelő által átadott terveket, adott esetben egyéb a szerzői jog által védett dokumentumokat Vállalkozó kizárólag csak a jelen szerződés teljesítéséhez használhatja fel, egyebekben azon semmiféle felhasználási jogot nem szerez. Ennek megsértéséből eredő valamennyi hátrányos jogkövetkezmény a Vállalkozót terheli. A jelen szerződés körében történő felhasználás után Vállalkozónak a Megrendelő felé nem kell ellenértéket megfizetnie.</w:t>
      </w:r>
    </w:p>
    <w:p w14:paraId="684FF70A" w14:textId="77777777" w:rsidR="00DB307C" w:rsidRDefault="00DB307C" w:rsidP="00DB307C">
      <w:pPr>
        <w:numPr>
          <w:ilvl w:val="0"/>
          <w:numId w:val="4"/>
        </w:numPr>
        <w:tabs>
          <w:tab w:val="left" w:pos="502"/>
        </w:tabs>
        <w:spacing w:line="360" w:lineRule="auto"/>
        <w:ind w:left="567"/>
        <w:jc w:val="both"/>
        <w:rPr>
          <w:rFonts w:eastAsia="Times New Roman"/>
          <w:color w:val="000000"/>
          <w:sz w:val="22"/>
        </w:rPr>
      </w:pPr>
      <w:r>
        <w:rPr>
          <w:rFonts w:eastAsia="Times New Roman"/>
          <w:color w:val="000000"/>
          <w:sz w:val="22"/>
        </w:rPr>
        <w:t xml:space="preserve">Felek megállapodnak abban, hogy a megrendelő a rendelkezés jogát jelen szerződéssel kiköti, így a vállalkozó a szellemi alkotást csak saját belső tevékenységéhez használhatja fel, nyilvánosságra </w:t>
      </w:r>
      <w:r>
        <w:rPr>
          <w:rFonts w:eastAsia="Times New Roman"/>
          <w:color w:val="000000"/>
          <w:sz w:val="22"/>
        </w:rPr>
        <w:lastRenderedPageBreak/>
        <w:t>nem hozhatja, harmadik személlyel nem közölheti; ilyen esetben a szellemi alkotással a megrendelő szabadon rendelkezik.</w:t>
      </w:r>
    </w:p>
    <w:p w14:paraId="5EC53823" w14:textId="77777777" w:rsidR="00DB307C" w:rsidRDefault="00DB307C" w:rsidP="00DB307C">
      <w:pPr>
        <w:suppressAutoHyphens/>
        <w:spacing w:line="360" w:lineRule="auto"/>
        <w:jc w:val="both"/>
        <w:rPr>
          <w:rFonts w:eastAsia="Times New Roman"/>
          <w:color w:val="000000"/>
          <w:sz w:val="22"/>
        </w:rPr>
      </w:pPr>
    </w:p>
    <w:p w14:paraId="4F077A12" w14:textId="77777777" w:rsidR="00DB307C" w:rsidRPr="00816249" w:rsidRDefault="00DB307C" w:rsidP="00DB307C">
      <w:pPr>
        <w:pStyle w:val="Listaszerbekezds"/>
        <w:numPr>
          <w:ilvl w:val="0"/>
          <w:numId w:val="19"/>
        </w:numPr>
        <w:tabs>
          <w:tab w:val="left" w:pos="502"/>
        </w:tabs>
        <w:spacing w:line="360" w:lineRule="auto"/>
        <w:jc w:val="center"/>
        <w:outlineLvl w:val="0"/>
        <w:rPr>
          <w:rFonts w:eastAsia="Times New Roman"/>
          <w:b/>
          <w:color w:val="000000"/>
          <w:sz w:val="22"/>
        </w:rPr>
      </w:pPr>
      <w:r w:rsidRPr="00816249">
        <w:rPr>
          <w:rFonts w:eastAsia="Times New Roman"/>
          <w:b/>
          <w:color w:val="000000"/>
          <w:sz w:val="22"/>
        </w:rPr>
        <w:t>A szerződés megszűnése, megszűntetése és kapcsolódó szabályok</w:t>
      </w:r>
    </w:p>
    <w:p w14:paraId="6CE2D8D5" w14:textId="77777777" w:rsidR="00DB307C" w:rsidRDefault="00DB307C" w:rsidP="00DB307C">
      <w:pPr>
        <w:suppressAutoHyphens/>
        <w:spacing w:line="360" w:lineRule="auto"/>
        <w:rPr>
          <w:rFonts w:eastAsia="Times New Roman"/>
          <w:b/>
          <w:color w:val="000000"/>
          <w:sz w:val="22"/>
        </w:rPr>
      </w:pPr>
    </w:p>
    <w:p w14:paraId="55A54A7B" w14:textId="77777777" w:rsidR="00DB307C" w:rsidRDefault="00DB307C" w:rsidP="00DB307C">
      <w:pPr>
        <w:numPr>
          <w:ilvl w:val="0"/>
          <w:numId w:val="5"/>
        </w:numPr>
        <w:tabs>
          <w:tab w:val="left" w:pos="360"/>
        </w:tabs>
        <w:spacing w:line="360" w:lineRule="auto"/>
        <w:jc w:val="both"/>
        <w:rPr>
          <w:rFonts w:eastAsia="Times New Roman"/>
          <w:color w:val="000000"/>
          <w:sz w:val="22"/>
        </w:rPr>
      </w:pPr>
      <w:r>
        <w:rPr>
          <w:rFonts w:eastAsia="Times New Roman"/>
          <w:color w:val="000000"/>
          <w:sz w:val="22"/>
        </w:rPr>
        <w:t>A szerződés teljesítés előtti megszűntetésére a Ptk. vállalkozási (ill. kivitelezési) szerződésre vonatkozó szabályai irányadók az alábbiak figyelembevételével:</w:t>
      </w:r>
    </w:p>
    <w:p w14:paraId="41272820" w14:textId="77777777" w:rsidR="00DB307C" w:rsidRDefault="00DB307C" w:rsidP="00DB307C">
      <w:pPr>
        <w:numPr>
          <w:ilvl w:val="0"/>
          <w:numId w:val="5"/>
        </w:numPr>
        <w:tabs>
          <w:tab w:val="left" w:pos="360"/>
        </w:tabs>
        <w:spacing w:line="360" w:lineRule="auto"/>
        <w:jc w:val="both"/>
        <w:rPr>
          <w:rFonts w:eastAsia="Times New Roman"/>
          <w:color w:val="000000"/>
          <w:sz w:val="22"/>
        </w:rPr>
      </w:pPr>
      <w:r>
        <w:rPr>
          <w:rFonts w:eastAsia="Times New Roman"/>
          <w:color w:val="000000"/>
          <w:sz w:val="22"/>
        </w:rPr>
        <w:t>A sérelmet szenvedett fél jogosult elállni a szerződéstől ill. azt felmondani másik fél szerződésszegése esetén, ha nem áll érdekében a teljesítés. A jelen szerződésben súlyos szerződésszegésként megjelölt bármely magatartás vagy mulasztás tanúsítása az érdekmúlás bekövetkezését önmagában megalapozza.</w:t>
      </w:r>
    </w:p>
    <w:p w14:paraId="163B2C7E" w14:textId="77777777" w:rsidR="00DB307C" w:rsidRDefault="00DB307C" w:rsidP="00DB307C">
      <w:pPr>
        <w:numPr>
          <w:ilvl w:val="0"/>
          <w:numId w:val="5"/>
        </w:numPr>
        <w:tabs>
          <w:tab w:val="left" w:pos="360"/>
        </w:tabs>
        <w:spacing w:line="360" w:lineRule="auto"/>
        <w:jc w:val="both"/>
        <w:rPr>
          <w:rFonts w:eastAsia="Times New Roman"/>
          <w:color w:val="000000"/>
          <w:sz w:val="22"/>
        </w:rPr>
      </w:pPr>
      <w:r>
        <w:rPr>
          <w:rFonts w:eastAsia="Times New Roman"/>
          <w:color w:val="000000"/>
          <w:sz w:val="22"/>
        </w:rPr>
        <w:t>Súlyos szerződésszegésnek minősül Vállalkozó részéről különösen</w:t>
      </w:r>
    </w:p>
    <w:p w14:paraId="7726A195" w14:textId="77777777" w:rsidR="00DB307C" w:rsidRDefault="00DB307C"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t>Vállalkozó a teljesítéssel kapcsolatos bármely kötelezettségét akként szegi meg, hogy az előírt minőségben, vagy határidőre való teljesítés nem valószínű,</w:t>
      </w:r>
    </w:p>
    <w:p w14:paraId="2011B9BB" w14:textId="77777777" w:rsidR="00DB307C" w:rsidRDefault="00DB307C"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t>Vállalkozó alapos ok nélkül munkavégzést felfüggeszti (legalább 3 napra),</w:t>
      </w:r>
    </w:p>
    <w:p w14:paraId="630F0449" w14:textId="77777777" w:rsidR="00DB307C" w:rsidRDefault="00DB307C"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t>a Vállalkozó ellen az illetékes bíróság jogerős végzése alapján felszámolási eljárás indul; vagy</w:t>
      </w:r>
    </w:p>
    <w:p w14:paraId="52245E0D" w14:textId="77777777" w:rsidR="00DB307C" w:rsidRDefault="00DB307C"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t>a Vállalkozó végelszámolás iránti kérelme (amennyiben gazdasági társaságról van szó) a cégbíróságnál benyújtásra került; vagy</w:t>
      </w:r>
    </w:p>
    <w:p w14:paraId="58390A63" w14:textId="77777777" w:rsidR="00DB307C" w:rsidRDefault="00DB307C"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t>a Vállalkozóval szemben az illetékes cégbíróság előtt megszűntetési, törlési eljárás indul, vagy</w:t>
      </w:r>
    </w:p>
    <w:p w14:paraId="1F5066DC" w14:textId="77777777" w:rsidR="00DB307C" w:rsidRDefault="00DB307C"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t>a Vállalkozó a jelen szerződésben megjelölt teljesítési határidőt 20 napot meghaladóan elmulasztja, vagy</w:t>
      </w:r>
    </w:p>
    <w:p w14:paraId="6A86D92A" w14:textId="77777777" w:rsidR="00DB307C" w:rsidRDefault="00DB307C"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t>Vállalkozó a Szerződésben foglalt bármely egyéb kötelezettségének nem tesz eleget, és emiatt a Szerződés feljogosítja a Megrendelőt a felmondásra vagy az elállásra, vagy</w:t>
      </w:r>
    </w:p>
    <w:p w14:paraId="524618E4" w14:textId="77777777" w:rsidR="00DB307C" w:rsidRDefault="00DB307C"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t>Vállalkozó környezetvédelmi, hulladékelszállítási kötelezettségét megszegi,</w:t>
      </w:r>
    </w:p>
    <w:p w14:paraId="6635CD99" w14:textId="77777777" w:rsidR="00DB307C" w:rsidRDefault="00DB307C"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t>az előírt felelősségbiztosítás – annak jelen szerződésben foglalt hatálya alatt - bármely okból megszűnik, és a megszűnés napját követő 3 banki napon belül legalább azonos tartalommal újabb az előírásoknak megfelelő biztosítási jogviszony nem áll fenn azzal, hogy ez csak akkor elfogadható, ha egyebekben az új biztosítás hatálybalépése előtt keletkezett károkra is biztosított az eredményes igényérvényesítés lehetőség,</w:t>
      </w:r>
    </w:p>
    <w:p w14:paraId="391D6091" w14:textId="77777777" w:rsidR="00DB307C" w:rsidRDefault="00DB307C"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t>az előírt biztosíték hatálya a jelen szerződésben foglaltak bekövetkezte előtt bármely okból megszűnik, és az ezt követő 3 banki napon a Vállalkozó a felelősségbiztosításra előírt szabályok megfelelő alkalmazásával nem igazolja a biztosíték ismételt fennállását,</w:t>
      </w:r>
    </w:p>
    <w:p w14:paraId="370E696D" w14:textId="77777777" w:rsidR="00DB307C" w:rsidRDefault="00DB307C"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t xml:space="preserve">amennyiben bármely a Kbt. által előírt kötelezettségét – kivéve, ha ahhoz más jogkövetkezményt fűz a Kbt. vagy más kógens jogszabály - a Vállalkozó megszegi, különösen a Kbt. 136.§ (1) </w:t>
      </w:r>
      <w:proofErr w:type="spellStart"/>
      <w:r>
        <w:rPr>
          <w:rFonts w:eastAsia="Times New Roman"/>
          <w:color w:val="000000"/>
          <w:sz w:val="22"/>
        </w:rPr>
        <w:t>bek</w:t>
      </w:r>
      <w:proofErr w:type="spellEnd"/>
      <w:r>
        <w:rPr>
          <w:rFonts w:eastAsia="Times New Roman"/>
          <w:color w:val="000000"/>
          <w:sz w:val="22"/>
        </w:rPr>
        <w:t xml:space="preserve">. a) vagy b) pontjának, 138.§ (1) </w:t>
      </w:r>
      <w:proofErr w:type="spellStart"/>
      <w:r>
        <w:rPr>
          <w:rFonts w:eastAsia="Times New Roman"/>
          <w:color w:val="000000"/>
          <w:sz w:val="22"/>
        </w:rPr>
        <w:t>bek</w:t>
      </w:r>
      <w:proofErr w:type="spellEnd"/>
      <w:r>
        <w:rPr>
          <w:rFonts w:eastAsia="Times New Roman"/>
          <w:color w:val="000000"/>
          <w:sz w:val="22"/>
        </w:rPr>
        <w:t>. a) pontjának ill. (10) bekezdésének megsértése esetén.</w:t>
      </w:r>
    </w:p>
    <w:p w14:paraId="3EEF50C4" w14:textId="77777777" w:rsidR="00DB307C" w:rsidRDefault="00DB307C"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lastRenderedPageBreak/>
        <w:t>jogszabályon vagy jelen szerződésen alapuló titoktartási kötelezettségét megszegi</w:t>
      </w:r>
    </w:p>
    <w:p w14:paraId="7DFA44B1" w14:textId="77777777" w:rsidR="00DB307C" w:rsidRDefault="00DB307C"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t>Jogszabályon alapuló egyéb felmondási vagy elállási okok fennállnak,</w:t>
      </w:r>
    </w:p>
    <w:p w14:paraId="052A442C" w14:textId="77777777" w:rsidR="00DB307C" w:rsidRDefault="00DB307C"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t>Vállalkozó a teljesítés során hamis adatot szolgáltat,</w:t>
      </w:r>
    </w:p>
    <w:p w14:paraId="418607DA" w14:textId="77777777" w:rsidR="00DB307C" w:rsidRDefault="00DB307C"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t>alvállalkozót jogosulatlanul vesz igénybe,</w:t>
      </w:r>
    </w:p>
    <w:p w14:paraId="4DE8150E" w14:textId="2F4E9565" w:rsidR="00DB307C" w:rsidRDefault="00DB307C"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t>foglalkoztatásra</w:t>
      </w:r>
      <w:r w:rsidR="00E754AA">
        <w:rPr>
          <w:rFonts w:eastAsia="Times New Roman"/>
          <w:color w:val="000000"/>
          <w:sz w:val="22"/>
        </w:rPr>
        <w:t xml:space="preserve"> vonatkozó szabályokat megsérti,</w:t>
      </w:r>
    </w:p>
    <w:p w14:paraId="74C60A45" w14:textId="7E0D3E8C" w:rsidR="00E754AA" w:rsidRDefault="00E754AA" w:rsidP="00DB307C">
      <w:pPr>
        <w:numPr>
          <w:ilvl w:val="0"/>
          <w:numId w:val="13"/>
        </w:numPr>
        <w:tabs>
          <w:tab w:val="left" w:pos="1080"/>
        </w:tabs>
        <w:spacing w:line="360" w:lineRule="auto"/>
        <w:ind w:left="851" w:hanging="153"/>
        <w:jc w:val="both"/>
        <w:rPr>
          <w:rFonts w:eastAsia="Times New Roman"/>
          <w:color w:val="000000"/>
          <w:sz w:val="22"/>
        </w:rPr>
      </w:pPr>
      <w:r>
        <w:rPr>
          <w:rFonts w:eastAsia="Times New Roman"/>
          <w:color w:val="000000"/>
          <w:sz w:val="22"/>
        </w:rPr>
        <w:t xml:space="preserve">Vállalkozó </w:t>
      </w:r>
      <w:r w:rsidR="00611FE0">
        <w:rPr>
          <w:rFonts w:eastAsia="Times New Roman"/>
          <w:color w:val="000000"/>
          <w:sz w:val="22"/>
        </w:rPr>
        <w:t>nem teljesíti az 1</w:t>
      </w:r>
      <w:r w:rsidR="00611FE0" w:rsidRPr="00611FE0">
        <w:rPr>
          <w:rFonts w:eastAsia="Times New Roman"/>
          <w:color w:val="000000"/>
          <w:sz w:val="22"/>
        </w:rPr>
        <w:t xml:space="preserve"> fő hátrányos helyzetű személy teljesítésbe való bevonását</w:t>
      </w:r>
      <w:r w:rsidRPr="00E754AA">
        <w:rPr>
          <w:rFonts w:eastAsia="Times New Roman"/>
          <w:color w:val="000000"/>
          <w:sz w:val="22"/>
        </w:rPr>
        <w:t>.</w:t>
      </w:r>
    </w:p>
    <w:p w14:paraId="5D257BF7" w14:textId="77777777" w:rsidR="00611FE0" w:rsidRDefault="00611FE0" w:rsidP="00611FE0">
      <w:pPr>
        <w:tabs>
          <w:tab w:val="left" w:pos="1080"/>
        </w:tabs>
        <w:spacing w:line="360" w:lineRule="auto"/>
        <w:jc w:val="both"/>
        <w:rPr>
          <w:rFonts w:eastAsia="Times New Roman"/>
          <w:color w:val="000000"/>
          <w:sz w:val="22"/>
        </w:rPr>
      </w:pPr>
    </w:p>
    <w:p w14:paraId="5B7C9246" w14:textId="77777777" w:rsidR="00DB307C" w:rsidRDefault="00DB307C" w:rsidP="00DB307C">
      <w:pPr>
        <w:numPr>
          <w:ilvl w:val="0"/>
          <w:numId w:val="5"/>
        </w:numPr>
        <w:tabs>
          <w:tab w:val="left" w:pos="360"/>
        </w:tabs>
        <w:spacing w:line="360" w:lineRule="auto"/>
        <w:ind w:left="360"/>
        <w:jc w:val="both"/>
        <w:rPr>
          <w:rFonts w:eastAsia="Times New Roman"/>
          <w:color w:val="000000"/>
          <w:sz w:val="22"/>
        </w:rPr>
      </w:pPr>
      <w:r>
        <w:rPr>
          <w:rFonts w:eastAsia="Times New Roman"/>
          <w:color w:val="000000"/>
          <w:sz w:val="22"/>
        </w:rPr>
        <w:t>A Vállalkozónak ilyen esetben csak a már elvégzett munkák elszámolására lehet igénye.</w:t>
      </w:r>
    </w:p>
    <w:p w14:paraId="55047F9D" w14:textId="77777777" w:rsidR="00DB307C" w:rsidRDefault="00DB307C" w:rsidP="00DB307C">
      <w:pPr>
        <w:numPr>
          <w:ilvl w:val="0"/>
          <w:numId w:val="5"/>
        </w:numPr>
        <w:tabs>
          <w:tab w:val="left" w:pos="360"/>
        </w:tabs>
        <w:spacing w:line="360" w:lineRule="auto"/>
        <w:ind w:left="360"/>
        <w:jc w:val="both"/>
        <w:rPr>
          <w:rFonts w:eastAsia="Times New Roman"/>
          <w:color w:val="000000"/>
          <w:sz w:val="22"/>
        </w:rPr>
      </w:pPr>
      <w:r>
        <w:rPr>
          <w:rFonts w:eastAsia="Times New Roman"/>
          <w:color w:val="000000"/>
          <w:sz w:val="22"/>
        </w:rPr>
        <w:t>Szerződésszegés esetén bármely fél köteles fenti jogának gyakorlása előtt a másik, szerződésszegő fél figyelmét írásban felhívni a szerződésszegés megszüntetésére, megfelelő, legalább 3 munkanapos (fizetés teljesítésénél 15 napos) határidő mellett. Az azonnali hatályú felmondást tartalmazó nyilatkozatban hivatkozni kell a súlyos szerződésszegés tényére, és meg kell jelölni a súlyos szerződésszegés megállapításának alapjául szolgáló tényt, körülményt. Nem kell jelen pontot alkalmazni akkor, ha a szerződésszegés jellege miatt (pl.: elmulasztott szigorú határidő) nem lehetséges.</w:t>
      </w:r>
    </w:p>
    <w:p w14:paraId="28A0915D" w14:textId="77777777" w:rsidR="00DB307C" w:rsidRDefault="00DB307C" w:rsidP="00DB307C">
      <w:pPr>
        <w:numPr>
          <w:ilvl w:val="0"/>
          <w:numId w:val="5"/>
        </w:numPr>
        <w:tabs>
          <w:tab w:val="left" w:pos="360"/>
        </w:tabs>
        <w:spacing w:line="360" w:lineRule="auto"/>
        <w:ind w:left="360"/>
        <w:jc w:val="both"/>
        <w:rPr>
          <w:rFonts w:eastAsia="Times New Roman"/>
          <w:color w:val="000000"/>
          <w:sz w:val="22"/>
        </w:rPr>
      </w:pPr>
      <w:r>
        <w:rPr>
          <w:rFonts w:eastAsia="Times New Roman"/>
          <w:color w:val="000000"/>
          <w:sz w:val="22"/>
        </w:rPr>
        <w:t>Megrendelő jogosult és egyben köteles a szerződést felmondani - ha szükséges olyan határidővel, amely lehetővé teszi, hogy a szerződéssel érintett feladata ellátásáról gondoskodni tudjon - ha</w:t>
      </w:r>
    </w:p>
    <w:p w14:paraId="32F562C5" w14:textId="77777777" w:rsidR="00DB307C" w:rsidRDefault="00DB307C" w:rsidP="00DB307C">
      <w:pPr>
        <w:numPr>
          <w:ilvl w:val="0"/>
          <w:numId w:val="14"/>
        </w:numPr>
        <w:tabs>
          <w:tab w:val="left" w:pos="1080"/>
        </w:tabs>
        <w:spacing w:line="360" w:lineRule="auto"/>
        <w:jc w:val="both"/>
        <w:rPr>
          <w:rFonts w:eastAsia="Times New Roman"/>
          <w:color w:val="000000"/>
          <w:sz w:val="22"/>
        </w:rPr>
      </w:pPr>
      <w:r>
        <w:rPr>
          <w:rFonts w:eastAsia="Times New Roman"/>
          <w:color w:val="000000"/>
          <w:sz w:val="22"/>
        </w:rPr>
        <w:t>Vállalkozóban közvetetten vagy közvetlenül 25%-</w:t>
      </w:r>
      <w:proofErr w:type="spellStart"/>
      <w:r>
        <w:rPr>
          <w:rFonts w:eastAsia="Times New Roman"/>
          <w:color w:val="000000"/>
          <w:sz w:val="22"/>
        </w:rPr>
        <w:t>ot</w:t>
      </w:r>
      <w:proofErr w:type="spellEnd"/>
      <w:r>
        <w:rPr>
          <w:rFonts w:eastAsia="Times New Roman"/>
          <w:color w:val="000000"/>
          <w:sz w:val="22"/>
        </w:rPr>
        <w:t xml:space="preserve"> meghaladó tulajdoni részesedést szerez valamely olyan jogi személy vagy személyes joga szerint jogképes szervezet, amely tekintetében fennáll a Kbt. 62. § (1) bekezdés k) pont </w:t>
      </w:r>
      <w:proofErr w:type="spellStart"/>
      <w:r>
        <w:rPr>
          <w:rFonts w:eastAsia="Times New Roman"/>
          <w:color w:val="000000"/>
          <w:sz w:val="22"/>
        </w:rPr>
        <w:t>kb</w:t>
      </w:r>
      <w:proofErr w:type="spellEnd"/>
      <w:r>
        <w:rPr>
          <w:rFonts w:eastAsia="Times New Roman"/>
          <w:color w:val="000000"/>
          <w:sz w:val="22"/>
        </w:rPr>
        <w:t>) alpontjában meghatározott feltétel;</w:t>
      </w:r>
    </w:p>
    <w:p w14:paraId="0ADAEC12" w14:textId="77777777" w:rsidR="00DB307C" w:rsidRDefault="00DB307C" w:rsidP="00DB307C">
      <w:pPr>
        <w:numPr>
          <w:ilvl w:val="0"/>
          <w:numId w:val="14"/>
        </w:numPr>
        <w:tabs>
          <w:tab w:val="left" w:pos="1080"/>
        </w:tabs>
        <w:spacing w:line="360" w:lineRule="auto"/>
        <w:jc w:val="both"/>
        <w:rPr>
          <w:rFonts w:eastAsia="Times New Roman"/>
          <w:color w:val="000000"/>
          <w:sz w:val="22"/>
        </w:rPr>
      </w:pPr>
      <w:r>
        <w:rPr>
          <w:rFonts w:eastAsia="Times New Roman"/>
          <w:color w:val="000000"/>
          <w:sz w:val="22"/>
        </w:rPr>
        <w:t>Vállalkozó közvetetten vagy közvetlenül 25%-</w:t>
      </w:r>
      <w:proofErr w:type="spellStart"/>
      <w:r>
        <w:rPr>
          <w:rFonts w:eastAsia="Times New Roman"/>
          <w:color w:val="000000"/>
          <w:sz w:val="22"/>
        </w:rPr>
        <w:t>ot</w:t>
      </w:r>
      <w:proofErr w:type="spellEnd"/>
      <w:r>
        <w:rPr>
          <w:rFonts w:eastAsia="Times New Roman"/>
          <w:color w:val="000000"/>
          <w:sz w:val="22"/>
        </w:rPr>
        <w:t xml:space="preserve"> meghaladó tulajdoni részesedést szerez valamely olyan jogi személyben vagy személyes joga szerint jogképes szervezetben, amely tekintetében fennáll a Kbt. 62. § (1) bekezdés k) pont </w:t>
      </w:r>
      <w:proofErr w:type="spellStart"/>
      <w:r>
        <w:rPr>
          <w:rFonts w:eastAsia="Times New Roman"/>
          <w:color w:val="000000"/>
          <w:sz w:val="22"/>
        </w:rPr>
        <w:t>kb</w:t>
      </w:r>
      <w:proofErr w:type="spellEnd"/>
      <w:r>
        <w:rPr>
          <w:rFonts w:eastAsia="Times New Roman"/>
          <w:color w:val="000000"/>
          <w:sz w:val="22"/>
        </w:rPr>
        <w:t>) alpontjában meghatározott feltétel.</w:t>
      </w:r>
    </w:p>
    <w:p w14:paraId="0B9F337A" w14:textId="77777777" w:rsidR="00DB307C" w:rsidRDefault="00DB307C" w:rsidP="00DB307C">
      <w:pPr>
        <w:numPr>
          <w:ilvl w:val="0"/>
          <w:numId w:val="14"/>
        </w:numPr>
        <w:tabs>
          <w:tab w:val="left" w:pos="1080"/>
        </w:tabs>
        <w:spacing w:line="360" w:lineRule="auto"/>
        <w:jc w:val="both"/>
        <w:rPr>
          <w:rFonts w:eastAsia="Times New Roman"/>
          <w:color w:val="000000"/>
          <w:sz w:val="22"/>
        </w:rPr>
      </w:pPr>
      <w:r>
        <w:rPr>
          <w:rFonts w:eastAsia="Times New Roman"/>
          <w:color w:val="000000"/>
          <w:sz w:val="22"/>
        </w:rPr>
        <w:t>Ennek érdekében a szerződés teljesítésének teljes időtartama alatt Vállalkozó tulajdonosi szerkezetét Megrendelő számára megismerhetővé teszi és a 143. § (3) bekezdése szerinti ügyletekről Megrendelőt haladéktalanul értesíti.</w:t>
      </w:r>
    </w:p>
    <w:p w14:paraId="758686FD" w14:textId="77777777" w:rsidR="00DB307C" w:rsidRDefault="00DB307C" w:rsidP="00DB307C">
      <w:pPr>
        <w:numPr>
          <w:ilvl w:val="0"/>
          <w:numId w:val="5"/>
        </w:numPr>
        <w:tabs>
          <w:tab w:val="left" w:pos="360"/>
        </w:tabs>
        <w:spacing w:line="360" w:lineRule="auto"/>
        <w:ind w:left="360"/>
        <w:jc w:val="both"/>
        <w:rPr>
          <w:rFonts w:eastAsia="Times New Roman"/>
          <w:color w:val="000000"/>
          <w:sz w:val="22"/>
        </w:rPr>
      </w:pPr>
      <w:r>
        <w:rPr>
          <w:rFonts w:eastAsia="Times New Roman"/>
          <w:color w:val="000000"/>
          <w:sz w:val="22"/>
        </w:rPr>
        <w:t>Megrendelő a szerződést felmondhatja ha:</w:t>
      </w:r>
    </w:p>
    <w:p w14:paraId="44F5968A" w14:textId="77777777" w:rsidR="00DB307C" w:rsidRDefault="00DB307C" w:rsidP="00DB307C">
      <w:pPr>
        <w:numPr>
          <w:ilvl w:val="0"/>
          <w:numId w:val="15"/>
        </w:numPr>
        <w:tabs>
          <w:tab w:val="left" w:pos="1080"/>
        </w:tabs>
        <w:spacing w:line="360" w:lineRule="auto"/>
        <w:jc w:val="both"/>
        <w:rPr>
          <w:rFonts w:eastAsia="Times New Roman"/>
          <w:color w:val="000000"/>
          <w:sz w:val="22"/>
        </w:rPr>
      </w:pPr>
      <w:r>
        <w:rPr>
          <w:rFonts w:eastAsia="Times New Roman"/>
          <w:color w:val="000000"/>
          <w:sz w:val="22"/>
        </w:rPr>
        <w:t xml:space="preserve"> feltétlenül szükséges a szerződés olyan lényeges módosítása, amely esetében a Kbt. 141. § alapján új közbeszerzési eljárást kell lefolytatni;</w:t>
      </w:r>
    </w:p>
    <w:p w14:paraId="1C9D0513" w14:textId="77777777" w:rsidR="00DB307C" w:rsidRDefault="00DB307C" w:rsidP="00DB307C">
      <w:pPr>
        <w:numPr>
          <w:ilvl w:val="0"/>
          <w:numId w:val="15"/>
        </w:numPr>
        <w:tabs>
          <w:tab w:val="left" w:pos="1080"/>
        </w:tabs>
        <w:spacing w:line="360" w:lineRule="auto"/>
        <w:jc w:val="both"/>
        <w:rPr>
          <w:rFonts w:eastAsia="Times New Roman"/>
          <w:color w:val="000000"/>
          <w:sz w:val="22"/>
        </w:rPr>
      </w:pPr>
      <w:r>
        <w:rPr>
          <w:rFonts w:eastAsia="Times New Roman"/>
          <w:color w:val="000000"/>
          <w:sz w:val="22"/>
        </w:rPr>
        <w:t xml:space="preserve"> Vállalkozó nem biztosítja a Kbt. 138. §-</w:t>
      </w:r>
      <w:proofErr w:type="spellStart"/>
      <w:r>
        <w:rPr>
          <w:rFonts w:eastAsia="Times New Roman"/>
          <w:color w:val="000000"/>
          <w:sz w:val="22"/>
        </w:rPr>
        <w:t>ban</w:t>
      </w:r>
      <w:proofErr w:type="spellEnd"/>
      <w:r>
        <w:rPr>
          <w:rFonts w:eastAsia="Times New Roman"/>
          <w:color w:val="000000"/>
          <w:sz w:val="22"/>
        </w:rPr>
        <w:t xml:space="preserve"> foglaltak betartását, vagy az Vállalkozó személyében érvényesen olyan jogutódlás következett be, amely nem felel meg a Kbt. 139. §-</w:t>
      </w:r>
      <w:proofErr w:type="spellStart"/>
      <w:r>
        <w:rPr>
          <w:rFonts w:eastAsia="Times New Roman"/>
          <w:color w:val="000000"/>
          <w:sz w:val="22"/>
        </w:rPr>
        <w:t>ban</w:t>
      </w:r>
      <w:proofErr w:type="spellEnd"/>
      <w:r>
        <w:rPr>
          <w:rFonts w:eastAsia="Times New Roman"/>
          <w:color w:val="000000"/>
          <w:sz w:val="22"/>
        </w:rPr>
        <w:t xml:space="preserve"> foglaltaknak; vagy</w:t>
      </w:r>
    </w:p>
    <w:p w14:paraId="4ED874AE" w14:textId="77777777" w:rsidR="00DB307C" w:rsidRDefault="00DB307C" w:rsidP="00DB307C">
      <w:pPr>
        <w:numPr>
          <w:ilvl w:val="0"/>
          <w:numId w:val="15"/>
        </w:numPr>
        <w:tabs>
          <w:tab w:val="left" w:pos="1080"/>
        </w:tabs>
        <w:spacing w:line="360" w:lineRule="auto"/>
        <w:jc w:val="both"/>
        <w:rPr>
          <w:rFonts w:eastAsia="Times New Roman"/>
          <w:color w:val="000000"/>
          <w:sz w:val="22"/>
        </w:rPr>
      </w:pPr>
      <w:r>
        <w:rPr>
          <w:rFonts w:eastAsia="Times New Roman"/>
          <w:color w:val="000000"/>
          <w:sz w:val="22"/>
        </w:rPr>
        <w:t xml:space="preserve">az EUMSZ 258. cikke alapján a közbeszerzés szabályainak megszegése miatt kötelezettségszegési eljárás indult vagy az Európai Unió Bírósága az EUMSZ 258. cikke alapján indított eljárásban kimondta, hogy az Európai Unió jogából eredő valamely kötelezettség </w:t>
      </w:r>
      <w:r>
        <w:rPr>
          <w:rFonts w:eastAsia="Times New Roman"/>
          <w:color w:val="000000"/>
          <w:sz w:val="22"/>
        </w:rPr>
        <w:lastRenderedPageBreak/>
        <w:t>tekintetében kötelezettségszegés történt, és a bíróság által megállapított jogsértés miatt a szerződés nem semmis.</w:t>
      </w:r>
    </w:p>
    <w:p w14:paraId="61011BB0" w14:textId="77777777" w:rsidR="00DB307C" w:rsidRDefault="00DB307C" w:rsidP="00DB307C">
      <w:pPr>
        <w:numPr>
          <w:ilvl w:val="0"/>
          <w:numId w:val="5"/>
        </w:numPr>
        <w:tabs>
          <w:tab w:val="left" w:pos="360"/>
        </w:tabs>
        <w:spacing w:line="360" w:lineRule="auto"/>
        <w:ind w:left="360"/>
        <w:jc w:val="both"/>
        <w:rPr>
          <w:rFonts w:eastAsia="Times New Roman"/>
          <w:color w:val="000000"/>
          <w:sz w:val="22"/>
        </w:rPr>
      </w:pPr>
      <w:r>
        <w:rPr>
          <w:rFonts w:eastAsia="Times New Roman"/>
          <w:color w:val="000000"/>
          <w:sz w:val="22"/>
        </w:rPr>
        <w:t xml:space="preserve">A Vállalkozó jogosult jelen Szerződéstől való elállásra/felmondásra, ha Megrendelő – neki felróhatóan – </w:t>
      </w:r>
    </w:p>
    <w:p w14:paraId="02901F09" w14:textId="77777777" w:rsidR="00DB307C" w:rsidRDefault="00DB307C" w:rsidP="00DB307C">
      <w:pPr>
        <w:numPr>
          <w:ilvl w:val="0"/>
          <w:numId w:val="16"/>
        </w:numPr>
        <w:tabs>
          <w:tab w:val="left" w:pos="1080"/>
        </w:tabs>
        <w:spacing w:line="360" w:lineRule="auto"/>
        <w:jc w:val="both"/>
        <w:rPr>
          <w:rFonts w:eastAsia="Times New Roman"/>
          <w:color w:val="000000"/>
          <w:sz w:val="22"/>
        </w:rPr>
      </w:pPr>
      <w:r>
        <w:rPr>
          <w:rFonts w:eastAsia="Times New Roman"/>
          <w:color w:val="000000"/>
          <w:sz w:val="22"/>
        </w:rPr>
        <w:t xml:space="preserve">a munkaterület átadási kötelezettségét a következményekre történő figyelmeztetés ellenére, a felszólítás átvételétől számítva is 15 napot meghaladóan elmulasztja. </w:t>
      </w:r>
    </w:p>
    <w:p w14:paraId="6E03458D" w14:textId="77777777" w:rsidR="00DB307C" w:rsidRDefault="00DB307C" w:rsidP="00DB307C">
      <w:pPr>
        <w:numPr>
          <w:ilvl w:val="0"/>
          <w:numId w:val="16"/>
        </w:numPr>
        <w:tabs>
          <w:tab w:val="left" w:pos="1080"/>
        </w:tabs>
        <w:spacing w:line="360" w:lineRule="auto"/>
        <w:jc w:val="both"/>
        <w:rPr>
          <w:rFonts w:eastAsia="Times New Roman"/>
          <w:color w:val="000000"/>
          <w:sz w:val="22"/>
        </w:rPr>
      </w:pPr>
      <w:r>
        <w:rPr>
          <w:rFonts w:eastAsia="Times New Roman"/>
          <w:color w:val="000000"/>
          <w:sz w:val="22"/>
        </w:rPr>
        <w:t xml:space="preserve">a számlát – felszólítás ellenére – sem fizeti meg, vagy </w:t>
      </w:r>
    </w:p>
    <w:p w14:paraId="0E9035A7" w14:textId="77777777" w:rsidR="00DB307C" w:rsidRDefault="00DB307C" w:rsidP="00DB307C">
      <w:pPr>
        <w:numPr>
          <w:ilvl w:val="0"/>
          <w:numId w:val="16"/>
        </w:numPr>
        <w:tabs>
          <w:tab w:val="left" w:pos="1080"/>
        </w:tabs>
        <w:spacing w:line="360" w:lineRule="auto"/>
        <w:jc w:val="both"/>
        <w:rPr>
          <w:rFonts w:eastAsia="Times New Roman"/>
          <w:color w:val="000000"/>
          <w:sz w:val="22"/>
        </w:rPr>
      </w:pPr>
      <w:r>
        <w:rPr>
          <w:rFonts w:eastAsia="Times New Roman"/>
          <w:color w:val="000000"/>
          <w:sz w:val="22"/>
        </w:rPr>
        <w:t>egyébként Vállalkozó tevékenységét lehetetlenné teszi.</w:t>
      </w:r>
    </w:p>
    <w:p w14:paraId="4D6702C9" w14:textId="77777777" w:rsidR="00DB307C" w:rsidRDefault="00DB307C" w:rsidP="00DB307C">
      <w:pPr>
        <w:numPr>
          <w:ilvl w:val="0"/>
          <w:numId w:val="5"/>
        </w:numPr>
        <w:tabs>
          <w:tab w:val="left" w:pos="360"/>
        </w:tabs>
        <w:spacing w:line="360" w:lineRule="auto"/>
        <w:ind w:left="360"/>
        <w:jc w:val="both"/>
        <w:rPr>
          <w:rFonts w:eastAsia="Times New Roman"/>
          <w:color w:val="000000"/>
          <w:sz w:val="22"/>
        </w:rPr>
      </w:pPr>
      <w:r>
        <w:rPr>
          <w:rFonts w:eastAsia="Times New Roman"/>
          <w:color w:val="000000"/>
          <w:sz w:val="22"/>
        </w:rPr>
        <w:t>A szerződés bármely jogcímen történő megszűnése esetén a Vállalkozó a megszűnésig teljesített szolgáltatások ellenértékére jogosult.</w:t>
      </w:r>
    </w:p>
    <w:p w14:paraId="03E2BEED" w14:textId="77777777" w:rsidR="00DB307C" w:rsidRDefault="00DB307C" w:rsidP="00DB307C">
      <w:pPr>
        <w:numPr>
          <w:ilvl w:val="0"/>
          <w:numId w:val="5"/>
        </w:numPr>
        <w:tabs>
          <w:tab w:val="left" w:pos="360"/>
        </w:tabs>
        <w:spacing w:line="360" w:lineRule="auto"/>
        <w:ind w:left="360"/>
        <w:jc w:val="both"/>
        <w:rPr>
          <w:rFonts w:eastAsia="Times New Roman"/>
          <w:color w:val="000000"/>
          <w:sz w:val="22"/>
        </w:rPr>
      </w:pPr>
      <w:r>
        <w:rPr>
          <w:rFonts w:eastAsia="Times New Roman"/>
          <w:color w:val="000000"/>
          <w:sz w:val="22"/>
        </w:rPr>
        <w:t>Felek rögzítik, hogy jelen szerződés bármely jogcímen történő megszűnése/megszűntetése esetén a Vállalkozó köteles a megszűnés napján a munkaterületet dokumentáltan a Megrendelő birtokába adni (a szerződés megszűnésével a Vállalkozó birtokláshoz való joga automatikusan megszűnik). Vállalkozó jelen szerződés aláírásával elismeri, hogy a fentiek okán a szerződés bármely jogcímen történő megszűnésének napjától a munkaterület vonatkozásában birtoklási joga nem áll fenn, az a Megrendelő jogosult – akár önhatalommal is – birtokba venni. Megrendelő – amennyiben jelen szerződés másként nem rendelkezik – biztosítja a Vállalkozónak, hogy a munkaterületen lévő vagyontárgyait (ide nem értve a beépített vagyontárgyakat) reális időn belül a Megrendelő képviselőjének jelenléte mellett elszállítsa. Vállalkozó a fentiek szerinti esetekre jelen szerződés aláírásával lemond valamennyi a Megrendelővel szemben érvényesíthető birtokvédelmi jogáról.</w:t>
      </w:r>
    </w:p>
    <w:p w14:paraId="2CC33EC6" w14:textId="77777777" w:rsidR="00DB307C" w:rsidRDefault="00DB307C" w:rsidP="00DB307C">
      <w:pPr>
        <w:suppressAutoHyphens/>
        <w:spacing w:line="360" w:lineRule="auto"/>
        <w:jc w:val="both"/>
        <w:rPr>
          <w:rFonts w:eastAsia="Times New Roman"/>
          <w:color w:val="000000"/>
          <w:sz w:val="22"/>
        </w:rPr>
      </w:pPr>
    </w:p>
    <w:p w14:paraId="594C0001" w14:textId="77777777" w:rsidR="00DB307C" w:rsidRPr="00816249" w:rsidRDefault="00DB307C" w:rsidP="00DB307C">
      <w:pPr>
        <w:pStyle w:val="Listaszerbekezds"/>
        <w:numPr>
          <w:ilvl w:val="0"/>
          <w:numId w:val="19"/>
        </w:numPr>
        <w:tabs>
          <w:tab w:val="left" w:pos="502"/>
        </w:tabs>
        <w:spacing w:line="360" w:lineRule="auto"/>
        <w:jc w:val="center"/>
        <w:outlineLvl w:val="0"/>
        <w:rPr>
          <w:rFonts w:eastAsia="Times New Roman"/>
          <w:b/>
          <w:color w:val="000000"/>
          <w:sz w:val="22"/>
        </w:rPr>
      </w:pPr>
      <w:r w:rsidRPr="00816249">
        <w:rPr>
          <w:rFonts w:eastAsia="Times New Roman"/>
          <w:b/>
          <w:color w:val="000000"/>
          <w:sz w:val="22"/>
        </w:rPr>
        <w:t>Egyéb rendelkezések</w:t>
      </w:r>
    </w:p>
    <w:p w14:paraId="53A90A8B" w14:textId="77777777" w:rsidR="00DB307C" w:rsidRDefault="00DB307C" w:rsidP="00DB307C">
      <w:pPr>
        <w:suppressAutoHyphens/>
        <w:spacing w:line="360" w:lineRule="auto"/>
        <w:jc w:val="both"/>
        <w:rPr>
          <w:rFonts w:eastAsia="Times New Roman"/>
          <w:color w:val="000000"/>
          <w:sz w:val="22"/>
        </w:rPr>
      </w:pPr>
    </w:p>
    <w:p w14:paraId="17064AB8" w14:textId="77777777" w:rsidR="00DB307C" w:rsidRDefault="00DB307C" w:rsidP="00DB307C">
      <w:pPr>
        <w:widowControl w:val="0"/>
        <w:numPr>
          <w:ilvl w:val="0"/>
          <w:numId w:val="17"/>
        </w:numPr>
        <w:tabs>
          <w:tab w:val="left" w:pos="360"/>
        </w:tabs>
        <w:spacing w:line="360" w:lineRule="auto"/>
        <w:ind w:left="714" w:hanging="357"/>
        <w:jc w:val="both"/>
        <w:rPr>
          <w:rFonts w:eastAsia="Times New Roman"/>
          <w:color w:val="000000"/>
          <w:sz w:val="22"/>
        </w:rPr>
      </w:pPr>
      <w:r>
        <w:rPr>
          <w:rFonts w:eastAsia="Times New Roman"/>
          <w:color w:val="000000"/>
          <w:sz w:val="22"/>
        </w:rPr>
        <w:t>Jelen szerződés aláírását közvetlenül megelőzően Vállalkozó bemutatta a 322/2015. (X.30.) Korm. rend. 26.§-</w:t>
      </w:r>
      <w:proofErr w:type="spellStart"/>
      <w:r>
        <w:rPr>
          <w:rFonts w:eastAsia="Times New Roman"/>
          <w:color w:val="000000"/>
          <w:sz w:val="22"/>
        </w:rPr>
        <w:t>ban</w:t>
      </w:r>
      <w:proofErr w:type="spellEnd"/>
      <w:r>
        <w:rPr>
          <w:rFonts w:eastAsia="Times New Roman"/>
          <w:color w:val="000000"/>
          <w:sz w:val="22"/>
        </w:rPr>
        <w:t xml:space="preserve"> és az ajánlattételi felhívásban meghatározott felelősségbiztosításra vonatkozó kötvényt. Vállalkozó nyilatkozza, hogy a biztosítás hatályát a jelen szerződés teljesítéséig fenntartja. </w:t>
      </w:r>
    </w:p>
    <w:p w14:paraId="676D2E9D" w14:textId="77777777" w:rsidR="00DB307C" w:rsidRDefault="00DB307C" w:rsidP="00DB307C">
      <w:pPr>
        <w:numPr>
          <w:ilvl w:val="0"/>
          <w:numId w:val="17"/>
        </w:numPr>
        <w:tabs>
          <w:tab w:val="left" w:pos="360"/>
        </w:tabs>
        <w:spacing w:line="360" w:lineRule="auto"/>
        <w:jc w:val="both"/>
        <w:rPr>
          <w:rFonts w:eastAsia="Times New Roman"/>
          <w:color w:val="000000"/>
          <w:sz w:val="22"/>
        </w:rPr>
      </w:pPr>
      <w:r>
        <w:rPr>
          <w:rFonts w:eastAsia="Times New Roman"/>
          <w:color w:val="000000"/>
          <w:sz w:val="22"/>
        </w:rPr>
        <w:t>E szerződésben nem szabályozott kérdésekben a Kbt., továbbá a Kbt. által engedett körben a Ptk. és a kapcsolódó jogszabályok vonatkozó rendelkezései az irányadók.</w:t>
      </w:r>
    </w:p>
    <w:p w14:paraId="62A21899" w14:textId="77777777" w:rsidR="00DB307C" w:rsidRDefault="00DB307C" w:rsidP="00DB307C">
      <w:pPr>
        <w:numPr>
          <w:ilvl w:val="0"/>
          <w:numId w:val="17"/>
        </w:numPr>
        <w:tabs>
          <w:tab w:val="left" w:pos="360"/>
        </w:tabs>
        <w:spacing w:line="360" w:lineRule="auto"/>
        <w:jc w:val="both"/>
        <w:rPr>
          <w:rFonts w:eastAsia="Times New Roman"/>
          <w:color w:val="000000"/>
          <w:sz w:val="22"/>
        </w:rPr>
      </w:pPr>
      <w:r>
        <w:rPr>
          <w:rFonts w:eastAsia="Times New Roman"/>
          <w:color w:val="000000"/>
          <w:sz w:val="22"/>
        </w:rPr>
        <w:t>Felek rögzítik, hogy vis maior esetben a szerződést bármely fél felmondhatja, az az ok legalább 45 napon keresztül fennáll. Vis maior esetén az erről tudomást szerző fél haladéktalanul köteles a másik felet értesíteni, melynek elmaradásából, vagy nem megfelelő teljesítéséből eredő károkért felelős.</w:t>
      </w:r>
    </w:p>
    <w:p w14:paraId="7F967E12" w14:textId="77777777" w:rsidR="00DB307C" w:rsidRDefault="00DB307C" w:rsidP="00DB307C">
      <w:pPr>
        <w:numPr>
          <w:ilvl w:val="0"/>
          <w:numId w:val="17"/>
        </w:numPr>
        <w:tabs>
          <w:tab w:val="left" w:pos="360"/>
        </w:tabs>
        <w:spacing w:line="360" w:lineRule="auto"/>
        <w:jc w:val="both"/>
        <w:rPr>
          <w:rFonts w:eastAsia="Times New Roman"/>
          <w:color w:val="000000"/>
          <w:sz w:val="22"/>
        </w:rPr>
      </w:pPr>
      <w:r>
        <w:rPr>
          <w:rFonts w:eastAsia="Times New Roman"/>
          <w:color w:val="000000"/>
          <w:sz w:val="22"/>
        </w:rPr>
        <w:t xml:space="preserve">Felek megállapodnak abban, hogy a Vállalkozó nem fizethet, illetve számolhat el a szerződés teljesítésével összefüggésben olyan költségeket, amelyek a Kbt. 62. § (1) bekezdés k) pont </w:t>
      </w:r>
      <w:proofErr w:type="spellStart"/>
      <w:r>
        <w:rPr>
          <w:rFonts w:eastAsia="Times New Roman"/>
          <w:color w:val="000000"/>
          <w:sz w:val="22"/>
        </w:rPr>
        <w:t>ka</w:t>
      </w:r>
      <w:proofErr w:type="spellEnd"/>
      <w:r>
        <w:rPr>
          <w:rFonts w:eastAsia="Times New Roman"/>
          <w:color w:val="000000"/>
          <w:sz w:val="22"/>
        </w:rPr>
        <w:t>)-</w:t>
      </w:r>
      <w:proofErr w:type="spellStart"/>
      <w:r>
        <w:rPr>
          <w:rFonts w:eastAsia="Times New Roman"/>
          <w:color w:val="000000"/>
          <w:sz w:val="22"/>
        </w:rPr>
        <w:t>kb</w:t>
      </w:r>
      <w:proofErr w:type="spellEnd"/>
      <w:r>
        <w:rPr>
          <w:rFonts w:eastAsia="Times New Roman"/>
          <w:color w:val="000000"/>
          <w:sz w:val="22"/>
        </w:rPr>
        <w:t>) alpontja szerinti feltételeknek nem megfelelő társaság tekintetében merülnek fel, és amelyek Vállalkozó adóköteles jövedelmének csökkentésére alkalmasak.</w:t>
      </w:r>
    </w:p>
    <w:p w14:paraId="4B6F663C" w14:textId="77777777" w:rsidR="00DB307C" w:rsidRDefault="00DB307C" w:rsidP="00DB307C">
      <w:pPr>
        <w:numPr>
          <w:ilvl w:val="0"/>
          <w:numId w:val="17"/>
        </w:numPr>
        <w:tabs>
          <w:tab w:val="left" w:pos="360"/>
        </w:tabs>
        <w:spacing w:line="360" w:lineRule="auto"/>
        <w:jc w:val="both"/>
        <w:rPr>
          <w:rFonts w:eastAsia="Times New Roman"/>
          <w:color w:val="000000"/>
          <w:sz w:val="22"/>
        </w:rPr>
      </w:pPr>
      <w:r>
        <w:rPr>
          <w:rFonts w:eastAsia="Times New Roman"/>
          <w:color w:val="000000"/>
          <w:sz w:val="22"/>
        </w:rPr>
        <w:lastRenderedPageBreak/>
        <w:t>A jogviták eldöntésére – hatáskörtől függően – kikötik a teljesítés helye szerinti Járásbíróság/ Törvényszék kizárólagos illetékességét.</w:t>
      </w:r>
    </w:p>
    <w:p w14:paraId="0BB1E2A4" w14:textId="77777777" w:rsidR="00DB307C" w:rsidRDefault="00DB307C" w:rsidP="00DB307C">
      <w:pPr>
        <w:numPr>
          <w:ilvl w:val="0"/>
          <w:numId w:val="17"/>
        </w:numPr>
        <w:tabs>
          <w:tab w:val="left" w:pos="360"/>
        </w:tabs>
        <w:spacing w:line="360" w:lineRule="auto"/>
        <w:jc w:val="both"/>
        <w:rPr>
          <w:rFonts w:eastAsia="Times New Roman"/>
          <w:color w:val="000000"/>
          <w:sz w:val="22"/>
        </w:rPr>
      </w:pPr>
      <w:r>
        <w:rPr>
          <w:rFonts w:eastAsia="Times New Roman"/>
          <w:color w:val="000000"/>
          <w:sz w:val="22"/>
        </w:rPr>
        <w:t>Szerződő Felek rögzítik, hogy jelen szerződés csak a Kbt. feltételeinek (141.§) teljesülése esetén, írásban módosítható. Felek rögzítik, hogy a szerződés – alakszerű szerződésmódosítás nélkül – módosul az alábbi esetekben:</w:t>
      </w:r>
    </w:p>
    <w:p w14:paraId="4250750F" w14:textId="77777777" w:rsidR="00DB307C" w:rsidRDefault="00DB307C" w:rsidP="00DB307C">
      <w:pPr>
        <w:numPr>
          <w:ilvl w:val="0"/>
          <w:numId w:val="18"/>
        </w:numPr>
        <w:tabs>
          <w:tab w:val="left" w:pos="2290"/>
        </w:tabs>
        <w:spacing w:line="360" w:lineRule="auto"/>
        <w:ind w:left="1276" w:hanging="283"/>
        <w:jc w:val="both"/>
        <w:rPr>
          <w:rFonts w:eastAsia="Times New Roman"/>
          <w:color w:val="000000"/>
          <w:sz w:val="22"/>
        </w:rPr>
      </w:pPr>
      <w:r>
        <w:rPr>
          <w:rFonts w:eastAsia="Times New Roman"/>
          <w:color w:val="000000"/>
          <w:sz w:val="22"/>
        </w:rPr>
        <w:t>felek közhiteles nyilvántartásban foglalt adatainak módosulása esetén a nyilvántartásba bejegyzés napjával,</w:t>
      </w:r>
    </w:p>
    <w:p w14:paraId="23A7A53B" w14:textId="77777777" w:rsidR="00DB307C" w:rsidRDefault="00DB307C" w:rsidP="00DB307C">
      <w:pPr>
        <w:numPr>
          <w:ilvl w:val="0"/>
          <w:numId w:val="18"/>
        </w:numPr>
        <w:tabs>
          <w:tab w:val="left" w:pos="2290"/>
        </w:tabs>
        <w:spacing w:line="360" w:lineRule="auto"/>
        <w:ind w:left="1276" w:hanging="283"/>
        <w:jc w:val="both"/>
        <w:rPr>
          <w:rFonts w:eastAsia="Times New Roman"/>
          <w:color w:val="000000"/>
          <w:sz w:val="22"/>
        </w:rPr>
      </w:pPr>
      <w:r>
        <w:rPr>
          <w:rFonts w:eastAsia="Times New Roman"/>
          <w:color w:val="000000"/>
          <w:sz w:val="22"/>
        </w:rPr>
        <w:t>felek kapcsolattartóira, teljesítésigazoló személyére vonatkozó adatok módosulása esetén a másik félhez tett közlés kézhezvételének napjával,</w:t>
      </w:r>
    </w:p>
    <w:p w14:paraId="717A87AC" w14:textId="77777777" w:rsidR="00DB307C" w:rsidRPr="00453CCC" w:rsidRDefault="00DB307C" w:rsidP="00DB307C">
      <w:pPr>
        <w:pStyle w:val="Listaszerbekezds"/>
        <w:numPr>
          <w:ilvl w:val="1"/>
          <w:numId w:val="18"/>
        </w:numPr>
        <w:suppressAutoHyphens/>
        <w:spacing w:line="360" w:lineRule="auto"/>
        <w:ind w:left="1276" w:hanging="283"/>
        <w:jc w:val="both"/>
        <w:rPr>
          <w:rFonts w:eastAsia="Times New Roman"/>
          <w:color w:val="000000"/>
          <w:sz w:val="22"/>
        </w:rPr>
      </w:pPr>
      <w:r w:rsidRPr="00453CCC">
        <w:rPr>
          <w:rFonts w:eastAsia="Times New Roman"/>
          <w:color w:val="000000"/>
          <w:sz w:val="22"/>
        </w:rPr>
        <w:t>amennyiben a Kbt. ezt nem zárja ki.</w:t>
      </w:r>
    </w:p>
    <w:p w14:paraId="04B3B704" w14:textId="77777777" w:rsidR="00DB307C" w:rsidRDefault="00DB307C" w:rsidP="00DB307C">
      <w:pPr>
        <w:numPr>
          <w:ilvl w:val="0"/>
          <w:numId w:val="17"/>
        </w:numPr>
        <w:tabs>
          <w:tab w:val="left" w:pos="360"/>
        </w:tabs>
        <w:spacing w:line="360" w:lineRule="auto"/>
        <w:jc w:val="both"/>
        <w:rPr>
          <w:rFonts w:eastAsia="Times New Roman"/>
          <w:color w:val="000000"/>
          <w:sz w:val="22"/>
        </w:rPr>
      </w:pPr>
      <w:r>
        <w:rPr>
          <w:rFonts w:eastAsia="Times New Roman"/>
          <w:color w:val="000000"/>
          <w:sz w:val="22"/>
        </w:rPr>
        <w:t>Felek rögzítik, hogy semmis a szerződés módosítása, ha az arra irányul, hogy a Vállalkozót mentesítsék az olyan szerződésszegés (illetve szerződésszegésbe esés) és annak jogkövetkezményei - ide nem értve a felmondás vagy elállás jogának gyakorlását - alkalmazása alól, amelyért felelős (illetve felelős lenne), vagy amely arra irányul, hogy Megrendelő átvállaljon a Vállalkozót terhelő többletmunkaköltségeket vagy indokolatlanul egyéb, a szerződés alapján a Vállalkozót terhelő kockázatokat. E körben kijelenti Vállalkozó, hogy a kockázatokat felmérte és azt a jelen szerződésben foglalt ellenszolgáltatásban teljes körűen érvényesítette.</w:t>
      </w:r>
    </w:p>
    <w:p w14:paraId="7D80CCB9" w14:textId="77777777" w:rsidR="00DB307C" w:rsidRDefault="00DB307C" w:rsidP="00DB307C">
      <w:pPr>
        <w:numPr>
          <w:ilvl w:val="0"/>
          <w:numId w:val="17"/>
        </w:numPr>
        <w:tabs>
          <w:tab w:val="left" w:pos="360"/>
        </w:tabs>
        <w:spacing w:line="360" w:lineRule="auto"/>
        <w:jc w:val="both"/>
        <w:rPr>
          <w:rFonts w:eastAsia="Times New Roman"/>
          <w:color w:val="000000"/>
          <w:sz w:val="22"/>
        </w:rPr>
      </w:pPr>
      <w:r>
        <w:rPr>
          <w:rFonts w:eastAsia="Times New Roman"/>
          <w:color w:val="000000"/>
          <w:sz w:val="22"/>
        </w:rPr>
        <w:t xml:space="preserve">Felek megállapodnak abban, hogy amennyiben jelen szerződés bármely pontja kógens jogszabályba ütközne, vagy a közbeszerzési eljárás kötelező érvényű dokumentumának tartalmával ellentétes lenne, akkor jelen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ha valamely kógens jogszabály akként rendelkezik, hogy valamely rendelkezése a szerződés része és azt </w:t>
      </w:r>
      <w:proofErr w:type="spellStart"/>
      <w:r>
        <w:rPr>
          <w:rFonts w:eastAsia="Times New Roman"/>
          <w:color w:val="000000"/>
          <w:sz w:val="22"/>
        </w:rPr>
        <w:t>szövegszerűen</w:t>
      </w:r>
      <w:proofErr w:type="spellEnd"/>
      <w:r>
        <w:rPr>
          <w:rFonts w:eastAsia="Times New Roman"/>
          <w:color w:val="000000"/>
          <w:sz w:val="22"/>
        </w:rPr>
        <w:t xml:space="preserve"> a szerződés nem tartalmazza (az adott rendelkezés a szerződés részét képezi).</w:t>
      </w:r>
    </w:p>
    <w:p w14:paraId="513ABEDB" w14:textId="77777777" w:rsidR="00DB307C" w:rsidRDefault="00DB307C" w:rsidP="00DB307C">
      <w:pPr>
        <w:numPr>
          <w:ilvl w:val="0"/>
          <w:numId w:val="17"/>
        </w:numPr>
        <w:tabs>
          <w:tab w:val="left" w:pos="360"/>
        </w:tabs>
        <w:spacing w:line="360" w:lineRule="auto"/>
        <w:jc w:val="both"/>
        <w:rPr>
          <w:rFonts w:eastAsia="Times New Roman"/>
          <w:color w:val="000000"/>
          <w:sz w:val="22"/>
        </w:rPr>
      </w:pPr>
      <w:r>
        <w:rPr>
          <w:rFonts w:eastAsia="Times New Roman"/>
          <w:color w:val="000000"/>
          <w:sz w:val="22"/>
        </w:rPr>
        <w:t xml:space="preserve">Jelen szerződés 4 megegyező, eredeti példányban készült el, elválaszthatatlan részét képezi (Megrendelő példányához kapcsolva) a közbeszerzési eljárás </w:t>
      </w:r>
      <w:proofErr w:type="spellStart"/>
      <w:r>
        <w:rPr>
          <w:rFonts w:eastAsia="Times New Roman"/>
          <w:color w:val="000000"/>
          <w:sz w:val="22"/>
        </w:rPr>
        <w:t>iratanyaga</w:t>
      </w:r>
      <w:proofErr w:type="spellEnd"/>
      <w:r>
        <w:rPr>
          <w:rFonts w:eastAsia="Times New Roman"/>
          <w:color w:val="000000"/>
          <w:sz w:val="22"/>
        </w:rPr>
        <w:t>. A szerződés a mindkét fél aláírásra és kötelezettségvállalásra jogosult vezető tisztségviselőjének (Vállalkozónál cégszerű) aláírása esetén érvényes.</w:t>
      </w:r>
    </w:p>
    <w:p w14:paraId="55B8B5E4" w14:textId="77777777" w:rsidR="00DB307C" w:rsidRPr="008F7A4E" w:rsidRDefault="00DB307C" w:rsidP="00DB307C">
      <w:pPr>
        <w:pStyle w:val="Listaszerbekezds"/>
        <w:numPr>
          <w:ilvl w:val="0"/>
          <w:numId w:val="17"/>
        </w:numPr>
        <w:suppressAutoHyphens/>
        <w:spacing w:line="360" w:lineRule="auto"/>
        <w:jc w:val="both"/>
        <w:rPr>
          <w:rFonts w:eastAsia="Times New Roman"/>
          <w:color w:val="000000"/>
          <w:sz w:val="22"/>
        </w:rPr>
      </w:pPr>
      <w:proofErr w:type="spellStart"/>
      <w:r w:rsidRPr="00816249">
        <w:rPr>
          <w:rFonts w:eastAsia="Times New Roman"/>
          <w:color w:val="000000"/>
          <w:sz w:val="22"/>
          <w:lang w:val="en-US"/>
        </w:rPr>
        <w:t>Megbízó</w:t>
      </w:r>
      <w:proofErr w:type="spellEnd"/>
      <w:r w:rsidRPr="00816249">
        <w:rPr>
          <w:rFonts w:eastAsia="Times New Roman"/>
          <w:color w:val="000000"/>
          <w:sz w:val="22"/>
          <w:lang w:val="en-US"/>
        </w:rPr>
        <w:t xml:space="preserve"> </w:t>
      </w:r>
      <w:proofErr w:type="spellStart"/>
      <w:r w:rsidRPr="00816249">
        <w:rPr>
          <w:rFonts w:eastAsia="Times New Roman"/>
          <w:color w:val="000000"/>
          <w:sz w:val="22"/>
          <w:lang w:val="en-US"/>
        </w:rPr>
        <w:t>kijelenti</w:t>
      </w:r>
      <w:proofErr w:type="spellEnd"/>
      <w:r w:rsidRPr="00816249">
        <w:rPr>
          <w:rFonts w:eastAsia="Times New Roman"/>
          <w:color w:val="000000"/>
          <w:sz w:val="22"/>
          <w:lang w:val="en-US"/>
        </w:rPr>
        <w:t xml:space="preserve">, </w:t>
      </w:r>
      <w:proofErr w:type="spellStart"/>
      <w:r w:rsidRPr="00816249">
        <w:rPr>
          <w:rFonts w:eastAsia="Times New Roman"/>
          <w:color w:val="000000"/>
          <w:sz w:val="22"/>
          <w:lang w:val="en-US"/>
        </w:rPr>
        <w:t>hogy</w:t>
      </w:r>
      <w:proofErr w:type="spellEnd"/>
      <w:r w:rsidRPr="00816249">
        <w:rPr>
          <w:rFonts w:eastAsia="Times New Roman"/>
          <w:color w:val="000000"/>
          <w:sz w:val="22"/>
          <w:lang w:val="en-US"/>
        </w:rPr>
        <w:t xml:space="preserve"> a </w:t>
      </w:r>
      <w:proofErr w:type="spellStart"/>
      <w:r w:rsidRPr="00816249">
        <w:rPr>
          <w:rFonts w:eastAsia="Times New Roman"/>
          <w:color w:val="000000"/>
          <w:sz w:val="22"/>
          <w:lang w:val="en-US"/>
        </w:rPr>
        <w:t>nemzeti</w:t>
      </w:r>
      <w:proofErr w:type="spellEnd"/>
      <w:r w:rsidRPr="00816249">
        <w:rPr>
          <w:rFonts w:eastAsia="Times New Roman"/>
          <w:color w:val="000000"/>
          <w:sz w:val="22"/>
          <w:lang w:val="en-US"/>
        </w:rPr>
        <w:t xml:space="preserve"> </w:t>
      </w:r>
      <w:proofErr w:type="spellStart"/>
      <w:r w:rsidRPr="00816249">
        <w:rPr>
          <w:rFonts w:eastAsia="Times New Roman"/>
          <w:color w:val="000000"/>
          <w:sz w:val="22"/>
          <w:lang w:val="en-US"/>
        </w:rPr>
        <w:t>vagyonról</w:t>
      </w:r>
      <w:proofErr w:type="spellEnd"/>
      <w:r w:rsidRPr="00816249">
        <w:rPr>
          <w:rFonts w:eastAsia="Times New Roman"/>
          <w:color w:val="000000"/>
          <w:sz w:val="22"/>
          <w:lang w:val="en-US"/>
        </w:rPr>
        <w:t xml:space="preserve"> </w:t>
      </w:r>
      <w:proofErr w:type="spellStart"/>
      <w:r w:rsidRPr="00816249">
        <w:rPr>
          <w:rFonts w:eastAsia="Times New Roman"/>
          <w:color w:val="000000"/>
          <w:sz w:val="22"/>
          <w:lang w:val="en-US"/>
        </w:rPr>
        <w:t>szóló</w:t>
      </w:r>
      <w:proofErr w:type="spellEnd"/>
      <w:r w:rsidRPr="00816249">
        <w:rPr>
          <w:rFonts w:eastAsia="Times New Roman"/>
          <w:color w:val="000000"/>
          <w:sz w:val="22"/>
          <w:lang w:val="en-US"/>
        </w:rPr>
        <w:t xml:space="preserve"> 2011. </w:t>
      </w:r>
      <w:proofErr w:type="spellStart"/>
      <w:r w:rsidRPr="00816249">
        <w:rPr>
          <w:rFonts w:eastAsia="Times New Roman"/>
          <w:color w:val="000000"/>
          <w:sz w:val="22"/>
          <w:lang w:val="en-US"/>
        </w:rPr>
        <w:t>évi</w:t>
      </w:r>
      <w:proofErr w:type="spellEnd"/>
      <w:r w:rsidRPr="00816249">
        <w:rPr>
          <w:rFonts w:eastAsia="Times New Roman"/>
          <w:color w:val="000000"/>
          <w:sz w:val="22"/>
          <w:lang w:val="en-US"/>
        </w:rPr>
        <w:t xml:space="preserve"> CXCVI tv. 3. §-a </w:t>
      </w:r>
      <w:proofErr w:type="spellStart"/>
      <w:r w:rsidRPr="00816249">
        <w:rPr>
          <w:rFonts w:eastAsia="Times New Roman"/>
          <w:color w:val="000000"/>
          <w:sz w:val="22"/>
          <w:lang w:val="en-US"/>
        </w:rPr>
        <w:t>alapján</w:t>
      </w:r>
      <w:proofErr w:type="spellEnd"/>
      <w:r w:rsidRPr="00816249">
        <w:rPr>
          <w:rFonts w:eastAsia="Times New Roman"/>
          <w:color w:val="000000"/>
          <w:sz w:val="22"/>
          <w:lang w:val="en-US"/>
        </w:rPr>
        <w:t xml:space="preserve"> </w:t>
      </w:r>
      <w:proofErr w:type="spellStart"/>
      <w:r w:rsidRPr="00816249">
        <w:rPr>
          <w:rFonts w:eastAsia="Times New Roman"/>
          <w:color w:val="000000"/>
          <w:sz w:val="22"/>
          <w:lang w:val="en-US"/>
        </w:rPr>
        <w:t>átlátható</w:t>
      </w:r>
      <w:proofErr w:type="spellEnd"/>
      <w:r w:rsidRPr="00816249">
        <w:rPr>
          <w:rFonts w:eastAsia="Times New Roman"/>
          <w:color w:val="000000"/>
          <w:sz w:val="22"/>
          <w:lang w:val="en-US"/>
        </w:rPr>
        <w:t xml:space="preserve"> </w:t>
      </w:r>
      <w:proofErr w:type="spellStart"/>
      <w:r w:rsidRPr="00816249">
        <w:rPr>
          <w:rFonts w:eastAsia="Times New Roman"/>
          <w:color w:val="000000"/>
          <w:sz w:val="22"/>
          <w:lang w:val="en-US"/>
        </w:rPr>
        <w:t>szervezetnek</w:t>
      </w:r>
      <w:proofErr w:type="spellEnd"/>
      <w:r w:rsidRPr="00816249">
        <w:rPr>
          <w:rFonts w:eastAsia="Times New Roman"/>
          <w:color w:val="000000"/>
          <w:sz w:val="22"/>
          <w:lang w:val="en-US"/>
        </w:rPr>
        <w:t xml:space="preserve"> </w:t>
      </w:r>
      <w:proofErr w:type="spellStart"/>
      <w:r w:rsidRPr="00816249">
        <w:rPr>
          <w:rFonts w:eastAsia="Times New Roman"/>
          <w:color w:val="000000"/>
          <w:sz w:val="22"/>
          <w:lang w:val="en-US"/>
        </w:rPr>
        <w:t>minősül</w:t>
      </w:r>
      <w:proofErr w:type="spellEnd"/>
      <w:r w:rsidRPr="00816249">
        <w:rPr>
          <w:rFonts w:eastAsia="Times New Roman"/>
          <w:color w:val="000000"/>
          <w:sz w:val="22"/>
          <w:lang w:val="en-US"/>
        </w:rPr>
        <w:t>.</w:t>
      </w:r>
    </w:p>
    <w:p w14:paraId="2A26DFF8" w14:textId="7DD3F2A5" w:rsidR="00DB307C" w:rsidRPr="008F7A4E" w:rsidRDefault="00DB307C" w:rsidP="00DB307C">
      <w:pPr>
        <w:pStyle w:val="Listaszerbekezds"/>
        <w:numPr>
          <w:ilvl w:val="0"/>
          <w:numId w:val="17"/>
        </w:numPr>
        <w:suppressAutoHyphens/>
        <w:spacing w:line="360" w:lineRule="auto"/>
        <w:jc w:val="both"/>
        <w:rPr>
          <w:rFonts w:eastAsia="Times New Roman"/>
          <w:color w:val="000000"/>
          <w:sz w:val="22"/>
          <w:lang w:val="en-US"/>
        </w:rPr>
      </w:pPr>
      <w:r>
        <w:rPr>
          <w:rFonts w:eastAsia="Times New Roman"/>
          <w:color w:val="000000"/>
          <w:sz w:val="22"/>
          <w:lang w:val="en-US"/>
        </w:rPr>
        <w:t xml:space="preserve">A </w:t>
      </w:r>
      <w:proofErr w:type="spellStart"/>
      <w:r w:rsidRPr="008F7A4E">
        <w:rPr>
          <w:rFonts w:eastAsia="Times New Roman"/>
          <w:color w:val="000000"/>
          <w:sz w:val="22"/>
          <w:lang w:val="en-US"/>
        </w:rPr>
        <w:t>teljesítés</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során</w:t>
      </w:r>
      <w:proofErr w:type="spellEnd"/>
      <w:r w:rsidRPr="008F7A4E">
        <w:rPr>
          <w:rFonts w:eastAsia="Times New Roman"/>
          <w:color w:val="000000"/>
          <w:sz w:val="22"/>
          <w:lang w:val="en-US"/>
        </w:rPr>
        <w:t xml:space="preserve"> </w:t>
      </w:r>
      <w:proofErr w:type="spellStart"/>
      <w:r w:rsidR="002B2096">
        <w:rPr>
          <w:rFonts w:eastAsia="Times New Roman"/>
          <w:color w:val="000000"/>
          <w:sz w:val="22"/>
          <w:lang w:val="en-US"/>
        </w:rPr>
        <w:t>adott</w:t>
      </w:r>
      <w:proofErr w:type="spellEnd"/>
      <w:r w:rsidR="002B2096">
        <w:rPr>
          <w:rFonts w:eastAsia="Times New Roman"/>
          <w:color w:val="000000"/>
          <w:sz w:val="22"/>
          <w:lang w:val="en-US"/>
        </w:rPr>
        <w:t xml:space="preserve"> </w:t>
      </w:r>
      <w:proofErr w:type="spellStart"/>
      <w:r w:rsidR="002B2096">
        <w:rPr>
          <w:rFonts w:eastAsia="Times New Roman"/>
          <w:color w:val="000000"/>
          <w:sz w:val="22"/>
          <w:lang w:val="en-US"/>
        </w:rPr>
        <w:t>esetben</w:t>
      </w:r>
      <w:proofErr w:type="spellEnd"/>
      <w:r w:rsidR="002B2096">
        <w:rPr>
          <w:rFonts w:eastAsia="Times New Roman"/>
          <w:color w:val="000000"/>
          <w:sz w:val="22"/>
          <w:lang w:val="en-US"/>
        </w:rPr>
        <w:t xml:space="preserve"> </w:t>
      </w:r>
      <w:proofErr w:type="spellStart"/>
      <w:r w:rsidRPr="008F7A4E">
        <w:rPr>
          <w:rFonts w:eastAsia="Times New Roman"/>
          <w:color w:val="000000"/>
          <w:sz w:val="22"/>
          <w:lang w:val="en-US"/>
        </w:rPr>
        <w:t>keletkez</w:t>
      </w:r>
      <w:r>
        <w:rPr>
          <w:rFonts w:eastAsia="Times New Roman"/>
          <w:color w:val="000000"/>
          <w:sz w:val="22"/>
          <w:lang w:val="en-US"/>
        </w:rPr>
        <w:t>ő</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szerz</w:t>
      </w:r>
      <w:r>
        <w:rPr>
          <w:rFonts w:eastAsia="Times New Roman"/>
          <w:color w:val="000000"/>
          <w:sz w:val="22"/>
          <w:lang w:val="en-US"/>
        </w:rPr>
        <w:t>ő</w:t>
      </w:r>
      <w:r w:rsidRPr="008F7A4E">
        <w:rPr>
          <w:rFonts w:eastAsia="Times New Roman"/>
          <w:color w:val="000000"/>
          <w:sz w:val="22"/>
          <w:lang w:val="en-US"/>
        </w:rPr>
        <w:t>i</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jogi</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védelem</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alá</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es</w:t>
      </w:r>
      <w:r>
        <w:rPr>
          <w:rFonts w:eastAsia="Times New Roman"/>
          <w:color w:val="000000"/>
          <w:sz w:val="22"/>
          <w:lang w:val="en-US"/>
        </w:rPr>
        <w:t>ő</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alkotáson</w:t>
      </w:r>
      <w:proofErr w:type="spellEnd"/>
      <w:r w:rsidRPr="008F7A4E">
        <w:rPr>
          <w:rFonts w:eastAsia="Times New Roman"/>
          <w:color w:val="000000"/>
          <w:sz w:val="22"/>
          <w:lang w:val="en-US"/>
        </w:rPr>
        <w:t xml:space="preserve"> a </w:t>
      </w:r>
      <w:proofErr w:type="spellStart"/>
      <w:r>
        <w:rPr>
          <w:rFonts w:eastAsia="Times New Roman"/>
          <w:color w:val="000000"/>
          <w:sz w:val="22"/>
          <w:lang w:val="en-US"/>
        </w:rPr>
        <w:t>Megrendelő</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területi</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korlátozás</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nélküli</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határozatlan</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idej</w:t>
      </w:r>
      <w:r>
        <w:rPr>
          <w:rFonts w:eastAsia="Times New Roman"/>
          <w:color w:val="000000"/>
          <w:sz w:val="22"/>
          <w:lang w:val="en-US"/>
        </w:rPr>
        <w:t>ű</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kizárólagos</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és</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harmadik</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személynek</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átadható</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felhasználási</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jogot</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szerez</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továbbá</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jogot</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szerez</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az</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alkotás</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terv</w:t>
      </w:r>
      <w:proofErr w:type="spellEnd"/>
      <w:r w:rsidRPr="008F7A4E">
        <w:rPr>
          <w:rFonts w:eastAsia="Times New Roman"/>
          <w:color w:val="000000"/>
          <w:sz w:val="22"/>
          <w:lang w:val="en-US"/>
        </w:rPr>
        <w:t xml:space="preserve">) </w:t>
      </w:r>
      <w:proofErr w:type="spellStart"/>
      <w:r w:rsidRPr="008F7A4E">
        <w:rPr>
          <w:rFonts w:eastAsia="Times New Roman"/>
          <w:color w:val="000000"/>
          <w:sz w:val="22"/>
          <w:lang w:val="en-US"/>
        </w:rPr>
        <w:t>átdolgozására</w:t>
      </w:r>
      <w:proofErr w:type="spellEnd"/>
      <w:r w:rsidRPr="008F7A4E">
        <w:rPr>
          <w:rFonts w:eastAsia="Times New Roman"/>
          <w:color w:val="000000"/>
          <w:sz w:val="22"/>
          <w:lang w:val="en-US"/>
        </w:rPr>
        <w:t xml:space="preserve"> is</w:t>
      </w:r>
      <w:r>
        <w:rPr>
          <w:rFonts w:ascii="MS Mincho" w:hAnsi="MS Mincho" w:cs="MS Mincho"/>
          <w:color w:val="000000"/>
          <w:sz w:val="22"/>
          <w:lang w:val="en-US"/>
        </w:rPr>
        <w:t>.</w:t>
      </w:r>
    </w:p>
    <w:p w14:paraId="306AF567" w14:textId="77777777" w:rsidR="00DB307C" w:rsidRDefault="00DB307C" w:rsidP="00DB307C">
      <w:pPr>
        <w:suppressAutoHyphens/>
        <w:spacing w:line="360" w:lineRule="auto"/>
        <w:ind w:left="360"/>
        <w:jc w:val="both"/>
        <w:rPr>
          <w:rFonts w:eastAsia="Times New Roman"/>
          <w:color w:val="000000"/>
          <w:sz w:val="22"/>
        </w:rPr>
      </w:pPr>
    </w:p>
    <w:p w14:paraId="12552EC3" w14:textId="77777777" w:rsidR="00DB307C" w:rsidRPr="00115218" w:rsidRDefault="00DB307C" w:rsidP="00DB307C">
      <w:pPr>
        <w:suppressAutoHyphens/>
        <w:spacing w:line="360" w:lineRule="auto"/>
        <w:ind w:left="360"/>
        <w:jc w:val="both"/>
        <w:rPr>
          <w:rFonts w:eastAsia="Times New Roman"/>
          <w:color w:val="000000"/>
          <w:sz w:val="22"/>
        </w:rPr>
      </w:pPr>
      <w:r w:rsidRPr="00115218">
        <w:rPr>
          <w:rFonts w:eastAsia="Times New Roman"/>
          <w:color w:val="000000"/>
          <w:sz w:val="22"/>
        </w:rPr>
        <w:lastRenderedPageBreak/>
        <w:t xml:space="preserve">Felek a szerződést, mint akaratukkal mindenben megegyezőt, elolvasás és értelmezés után, </w:t>
      </w:r>
      <w:proofErr w:type="spellStart"/>
      <w:r w:rsidRPr="00115218">
        <w:rPr>
          <w:rFonts w:eastAsia="Times New Roman"/>
          <w:color w:val="000000"/>
          <w:sz w:val="22"/>
        </w:rPr>
        <w:t>helybenhagyólag</w:t>
      </w:r>
      <w:proofErr w:type="spellEnd"/>
      <w:r w:rsidRPr="00115218">
        <w:rPr>
          <w:rFonts w:eastAsia="Times New Roman"/>
          <w:color w:val="000000"/>
          <w:sz w:val="22"/>
        </w:rPr>
        <w:t xml:space="preserve"> aláírják.</w:t>
      </w:r>
    </w:p>
    <w:p w14:paraId="68EFA71C" w14:textId="77777777" w:rsidR="00DB307C" w:rsidRPr="00E622EA" w:rsidRDefault="00DB307C" w:rsidP="00DB307C">
      <w:pPr>
        <w:suppressAutoHyphens/>
        <w:spacing w:line="360" w:lineRule="auto"/>
        <w:ind w:left="360"/>
        <w:jc w:val="both"/>
        <w:rPr>
          <w:rFonts w:eastAsia="Times New Roman"/>
          <w:color w:val="000000"/>
          <w:sz w:val="22"/>
        </w:rPr>
      </w:pPr>
    </w:p>
    <w:p w14:paraId="4CEAC6D2" w14:textId="35C8DA0A" w:rsidR="00DB307C" w:rsidRPr="00745011" w:rsidRDefault="00E36BA9" w:rsidP="00DB307C">
      <w:pPr>
        <w:suppressAutoHyphens/>
        <w:spacing w:line="360" w:lineRule="auto"/>
        <w:rPr>
          <w:rFonts w:eastAsia="Times New Roman"/>
          <w:color w:val="000000"/>
          <w:sz w:val="22"/>
          <w:u w:val="single"/>
        </w:rPr>
      </w:pPr>
      <w:r w:rsidRPr="00745011">
        <w:rPr>
          <w:rFonts w:eastAsia="Times New Roman"/>
          <w:color w:val="000000"/>
          <w:sz w:val="22"/>
          <w:u w:val="single"/>
        </w:rPr>
        <w:t>Mellékletek:</w:t>
      </w:r>
    </w:p>
    <w:p w14:paraId="75617451" w14:textId="51A3CAAF" w:rsidR="00E36BA9" w:rsidRDefault="00E36BA9" w:rsidP="00DB307C">
      <w:pPr>
        <w:suppressAutoHyphens/>
        <w:spacing w:line="360" w:lineRule="auto"/>
        <w:rPr>
          <w:rFonts w:eastAsia="Times New Roman"/>
          <w:color w:val="000000"/>
          <w:sz w:val="22"/>
        </w:rPr>
      </w:pPr>
      <w:r>
        <w:rPr>
          <w:rFonts w:eastAsia="Times New Roman"/>
          <w:color w:val="000000"/>
          <w:sz w:val="22"/>
        </w:rPr>
        <w:t>Felelősségbiztosítási kötvény másolata</w:t>
      </w:r>
    </w:p>
    <w:p w14:paraId="44CFA06B" w14:textId="77777777" w:rsidR="0020661A" w:rsidRDefault="0020661A" w:rsidP="00DB307C">
      <w:pPr>
        <w:suppressAutoHyphens/>
        <w:spacing w:line="360" w:lineRule="auto"/>
        <w:rPr>
          <w:rFonts w:eastAsia="Times New Roman"/>
          <w:color w:val="000000"/>
          <w:sz w:val="22"/>
        </w:rPr>
      </w:pPr>
    </w:p>
    <w:p w14:paraId="4FD2847E" w14:textId="261975D7" w:rsidR="00DB307C" w:rsidRDefault="00DB307C" w:rsidP="00E36CA0">
      <w:pPr>
        <w:suppressAutoHyphens/>
        <w:spacing w:line="360" w:lineRule="auto"/>
        <w:outlineLvl w:val="0"/>
        <w:rPr>
          <w:rFonts w:eastAsia="Times New Roman"/>
          <w:color w:val="000000"/>
          <w:sz w:val="22"/>
        </w:rPr>
      </w:pPr>
      <w:r>
        <w:rPr>
          <w:rFonts w:eastAsia="Times New Roman"/>
          <w:color w:val="000000"/>
          <w:sz w:val="22"/>
        </w:rPr>
        <w:t xml:space="preserve">Kelt: </w:t>
      </w:r>
      <w:r w:rsidR="00132D42">
        <w:rPr>
          <w:rFonts w:eastAsia="Times New Roman"/>
          <w:color w:val="000000"/>
          <w:sz w:val="22"/>
        </w:rPr>
        <w:t>Gibárt</w:t>
      </w:r>
      <w:r>
        <w:rPr>
          <w:rFonts w:eastAsia="Times New Roman"/>
          <w:color w:val="000000"/>
          <w:sz w:val="22"/>
        </w:rPr>
        <w:t>, 201</w:t>
      </w:r>
      <w:r w:rsidR="00DF522A">
        <w:rPr>
          <w:rFonts w:eastAsia="Times New Roman"/>
          <w:color w:val="000000"/>
          <w:sz w:val="22"/>
        </w:rPr>
        <w:t>9</w:t>
      </w:r>
      <w:r>
        <w:rPr>
          <w:rFonts w:eastAsia="Times New Roman"/>
          <w:color w:val="000000"/>
          <w:sz w:val="22"/>
        </w:rPr>
        <w:t>. …………………………………………………</w:t>
      </w:r>
    </w:p>
    <w:p w14:paraId="3ED78F75" w14:textId="77777777" w:rsidR="00DB307C" w:rsidRDefault="00DB307C" w:rsidP="00DB307C">
      <w:pPr>
        <w:suppressAutoHyphens/>
        <w:spacing w:line="360" w:lineRule="auto"/>
        <w:rPr>
          <w:rFonts w:eastAsia="Times New Roman"/>
          <w:color w:val="000000"/>
          <w:sz w:val="22"/>
        </w:rPr>
      </w:pPr>
    </w:p>
    <w:tbl>
      <w:tblPr>
        <w:tblW w:w="0" w:type="auto"/>
        <w:tblInd w:w="98" w:type="dxa"/>
        <w:tblCellMar>
          <w:left w:w="10" w:type="dxa"/>
          <w:right w:w="10" w:type="dxa"/>
        </w:tblCellMar>
        <w:tblLook w:val="04A0" w:firstRow="1" w:lastRow="0" w:firstColumn="1" w:lastColumn="0" w:noHBand="0" w:noVBand="1"/>
      </w:tblPr>
      <w:tblGrid>
        <w:gridCol w:w="4160"/>
        <w:gridCol w:w="228"/>
        <w:gridCol w:w="4580"/>
      </w:tblGrid>
      <w:tr w:rsidR="00DB307C" w:rsidRPr="0035191A" w14:paraId="1DA4C894" w14:textId="77777777" w:rsidTr="00006AC7">
        <w:tc>
          <w:tcPr>
            <w:tcW w:w="440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51A3BCA" w14:textId="6C49F931" w:rsidR="00DB307C" w:rsidRDefault="00DB307C" w:rsidP="00A66DA5">
            <w:pPr>
              <w:suppressAutoHyphens/>
              <w:spacing w:line="360" w:lineRule="auto"/>
              <w:rPr>
                <w:rFonts w:eastAsia="Times New Roman"/>
                <w:color w:val="000000"/>
                <w:sz w:val="22"/>
              </w:rPr>
            </w:pPr>
          </w:p>
          <w:p w14:paraId="0C69A87A" w14:textId="77777777" w:rsidR="0020661A" w:rsidRDefault="0020661A" w:rsidP="00A66DA5">
            <w:pPr>
              <w:suppressAutoHyphens/>
              <w:spacing w:line="360" w:lineRule="auto"/>
              <w:rPr>
                <w:rFonts w:eastAsia="Times New Roman"/>
                <w:color w:val="000000"/>
                <w:sz w:val="22"/>
              </w:rPr>
            </w:pPr>
          </w:p>
          <w:p w14:paraId="7A74733F" w14:textId="77777777" w:rsidR="00DB307C" w:rsidRDefault="00DB307C" w:rsidP="00006AC7">
            <w:pPr>
              <w:suppressAutoHyphens/>
              <w:spacing w:line="360" w:lineRule="auto"/>
              <w:jc w:val="center"/>
              <w:rPr>
                <w:rFonts w:eastAsia="Times New Roman"/>
                <w:color w:val="000000"/>
                <w:sz w:val="22"/>
              </w:rPr>
            </w:pPr>
            <w:r>
              <w:rPr>
                <w:rFonts w:eastAsia="Times New Roman"/>
                <w:color w:val="000000"/>
                <w:sz w:val="22"/>
              </w:rPr>
              <w:t>…………………………………………….</w:t>
            </w:r>
          </w:p>
          <w:p w14:paraId="607620EF" w14:textId="77777777" w:rsidR="00DB307C" w:rsidRPr="0035191A" w:rsidRDefault="00DB307C" w:rsidP="00006AC7">
            <w:pPr>
              <w:suppressAutoHyphens/>
              <w:spacing w:line="360" w:lineRule="auto"/>
              <w:jc w:val="center"/>
              <w:rPr>
                <w:sz w:val="22"/>
              </w:rPr>
            </w:pPr>
            <w:r>
              <w:rPr>
                <w:rFonts w:eastAsia="Times New Roman"/>
                <w:color w:val="000000"/>
                <w:sz w:val="22"/>
              </w:rPr>
              <w:t>Megrendelő</w:t>
            </w:r>
          </w:p>
        </w:tc>
        <w:tc>
          <w:tcPr>
            <w:tcW w:w="2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EDA6424" w14:textId="77777777" w:rsidR="00DB307C" w:rsidRDefault="00DB307C" w:rsidP="00006AC7">
            <w:pPr>
              <w:suppressAutoHyphens/>
              <w:spacing w:line="360" w:lineRule="auto"/>
              <w:jc w:val="center"/>
              <w:rPr>
                <w:rFonts w:ascii="Calibri" w:eastAsia="Calibri" w:hAnsi="Calibri" w:cs="Calibri"/>
                <w:sz w:val="22"/>
              </w:rPr>
            </w:pPr>
          </w:p>
        </w:tc>
        <w:tc>
          <w:tcPr>
            <w:tcW w:w="55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849B43F" w14:textId="2E94946D" w:rsidR="0020661A" w:rsidRDefault="0020661A" w:rsidP="00A66DA5">
            <w:pPr>
              <w:suppressAutoHyphens/>
              <w:spacing w:line="360" w:lineRule="auto"/>
              <w:rPr>
                <w:rFonts w:eastAsia="Times New Roman"/>
                <w:color w:val="000000"/>
                <w:sz w:val="22"/>
              </w:rPr>
            </w:pPr>
          </w:p>
          <w:p w14:paraId="150EF4A3" w14:textId="77777777" w:rsidR="0020661A" w:rsidRDefault="0020661A" w:rsidP="00006AC7">
            <w:pPr>
              <w:suppressAutoHyphens/>
              <w:spacing w:line="360" w:lineRule="auto"/>
              <w:jc w:val="center"/>
              <w:rPr>
                <w:rFonts w:eastAsia="Times New Roman"/>
                <w:color w:val="000000"/>
                <w:sz w:val="22"/>
              </w:rPr>
            </w:pPr>
          </w:p>
          <w:p w14:paraId="2E3E05DD" w14:textId="77777777" w:rsidR="00DB307C" w:rsidRDefault="00DB307C" w:rsidP="00006AC7">
            <w:pPr>
              <w:suppressAutoHyphens/>
              <w:spacing w:line="360" w:lineRule="auto"/>
              <w:jc w:val="center"/>
              <w:rPr>
                <w:rFonts w:eastAsia="Times New Roman"/>
                <w:color w:val="000000"/>
                <w:sz w:val="22"/>
              </w:rPr>
            </w:pPr>
            <w:r>
              <w:rPr>
                <w:rFonts w:eastAsia="Times New Roman"/>
                <w:color w:val="000000"/>
                <w:sz w:val="22"/>
              </w:rPr>
              <w:t>…………………………………………….</w:t>
            </w:r>
          </w:p>
          <w:p w14:paraId="1C73B2F3" w14:textId="77777777" w:rsidR="00DB307C" w:rsidRPr="0035191A" w:rsidRDefault="00DB307C" w:rsidP="00006AC7">
            <w:pPr>
              <w:suppressAutoHyphens/>
              <w:spacing w:line="360" w:lineRule="auto"/>
              <w:jc w:val="center"/>
              <w:rPr>
                <w:sz w:val="22"/>
              </w:rPr>
            </w:pPr>
            <w:r>
              <w:rPr>
                <w:rFonts w:eastAsia="Times New Roman"/>
                <w:color w:val="000000"/>
                <w:sz w:val="22"/>
              </w:rPr>
              <w:t>Vállalkozó</w:t>
            </w:r>
          </w:p>
        </w:tc>
      </w:tr>
    </w:tbl>
    <w:p w14:paraId="55AFA75D" w14:textId="77777777" w:rsidR="006E2036" w:rsidRDefault="00434EAD"/>
    <w:sectPr w:rsidR="006E2036" w:rsidSect="002A279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F8DB4" w14:textId="77777777" w:rsidR="00434EAD" w:rsidRDefault="00434EAD" w:rsidP="00ED39EF">
      <w:r>
        <w:separator/>
      </w:r>
    </w:p>
  </w:endnote>
  <w:endnote w:type="continuationSeparator" w:id="0">
    <w:p w14:paraId="4EB885AE" w14:textId="77777777" w:rsidR="00434EAD" w:rsidRDefault="00434EAD" w:rsidP="00ED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83520" w14:textId="77777777" w:rsidR="00434EAD" w:rsidRDefault="00434EAD" w:rsidP="00ED39EF">
      <w:r>
        <w:separator/>
      </w:r>
    </w:p>
  </w:footnote>
  <w:footnote w:type="continuationSeparator" w:id="0">
    <w:p w14:paraId="1DC4C206" w14:textId="77777777" w:rsidR="00434EAD" w:rsidRDefault="00434EAD" w:rsidP="00ED39EF">
      <w:r>
        <w:continuationSeparator/>
      </w:r>
    </w:p>
  </w:footnote>
  <w:footnote w:id="1">
    <w:p w14:paraId="51685948" w14:textId="77777777" w:rsidR="00ED39EF" w:rsidRPr="00ED39EF" w:rsidRDefault="00ED39EF" w:rsidP="00ED39EF">
      <w:pPr>
        <w:pStyle w:val="Lbjegyzetszveg"/>
        <w:rPr>
          <w:b/>
          <w:sz w:val="18"/>
          <w:szCs w:val="18"/>
        </w:rPr>
      </w:pPr>
      <w:r w:rsidRPr="00ED39EF">
        <w:rPr>
          <w:rStyle w:val="Lbjegyzet-hivatkozs"/>
          <w:b/>
          <w:sz w:val="18"/>
          <w:szCs w:val="18"/>
        </w:rPr>
        <w:footnoteRef/>
      </w:r>
      <w:r w:rsidRPr="00ED39EF">
        <w:rPr>
          <w:b/>
          <w:sz w:val="18"/>
          <w:szCs w:val="18"/>
        </w:rPr>
        <w:t xml:space="preserve"> Az ajánlatban értékelésre került adattal egyezően (értékelt maximum: 60 hónap)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59AEFE0"/>
    <w:lvl w:ilvl="0">
      <w:start w:val="1"/>
      <w:numFmt w:val="bullet"/>
      <w:pStyle w:val="Jegyzetszint11"/>
      <w:lvlText w:val=""/>
      <w:lvlJc w:val="left"/>
      <w:pPr>
        <w:tabs>
          <w:tab w:val="num" w:pos="0"/>
        </w:tabs>
        <w:ind w:left="0" w:firstLine="0"/>
      </w:pPr>
      <w:rPr>
        <w:rFonts w:ascii="Symbol" w:hAnsi="Symbol" w:hint="default"/>
      </w:rPr>
    </w:lvl>
    <w:lvl w:ilvl="1">
      <w:start w:val="1"/>
      <w:numFmt w:val="bullet"/>
      <w:pStyle w:val="Jegyzetszint21"/>
      <w:lvlText w:val=""/>
      <w:lvlJc w:val="left"/>
      <w:pPr>
        <w:tabs>
          <w:tab w:val="num" w:pos="720"/>
        </w:tabs>
        <w:ind w:left="1080" w:hanging="360"/>
      </w:pPr>
      <w:rPr>
        <w:rFonts w:ascii="Symbol" w:hAnsi="Symbol" w:hint="default"/>
      </w:rPr>
    </w:lvl>
    <w:lvl w:ilvl="2">
      <w:start w:val="1"/>
      <w:numFmt w:val="bullet"/>
      <w:pStyle w:val="Jegyzetszint31"/>
      <w:lvlText w:val="o"/>
      <w:lvlJc w:val="left"/>
      <w:pPr>
        <w:tabs>
          <w:tab w:val="num" w:pos="1440"/>
        </w:tabs>
        <w:ind w:left="1800" w:hanging="360"/>
      </w:pPr>
      <w:rPr>
        <w:rFonts w:ascii="Courier New" w:hAnsi="Courier New" w:hint="default"/>
      </w:rPr>
    </w:lvl>
    <w:lvl w:ilvl="3">
      <w:start w:val="1"/>
      <w:numFmt w:val="bullet"/>
      <w:pStyle w:val="Jegyzetszint41"/>
      <w:lvlText w:val=""/>
      <w:lvlJc w:val="left"/>
      <w:pPr>
        <w:tabs>
          <w:tab w:val="num" w:pos="2160"/>
        </w:tabs>
        <w:ind w:left="2520" w:hanging="360"/>
      </w:pPr>
      <w:rPr>
        <w:rFonts w:ascii="Wingdings" w:hAnsi="Wingdings" w:hint="default"/>
      </w:rPr>
    </w:lvl>
    <w:lvl w:ilvl="4">
      <w:start w:val="1"/>
      <w:numFmt w:val="bullet"/>
      <w:pStyle w:val="Jegyzetszint51"/>
      <w:lvlText w:val=""/>
      <w:lvlJc w:val="left"/>
      <w:pPr>
        <w:tabs>
          <w:tab w:val="num" w:pos="2880"/>
        </w:tabs>
        <w:ind w:left="3240" w:hanging="360"/>
      </w:pPr>
      <w:rPr>
        <w:rFonts w:ascii="Wingdings" w:hAnsi="Wingdings" w:hint="default"/>
      </w:rPr>
    </w:lvl>
    <w:lvl w:ilvl="5">
      <w:start w:val="1"/>
      <w:numFmt w:val="bullet"/>
      <w:pStyle w:val="Jegyzetszint61"/>
      <w:lvlText w:val=""/>
      <w:lvlJc w:val="left"/>
      <w:pPr>
        <w:tabs>
          <w:tab w:val="num" w:pos="3600"/>
        </w:tabs>
        <w:ind w:left="3960" w:hanging="360"/>
      </w:pPr>
      <w:rPr>
        <w:rFonts w:ascii="Symbol" w:hAnsi="Symbol" w:hint="default"/>
      </w:rPr>
    </w:lvl>
    <w:lvl w:ilvl="6">
      <w:start w:val="1"/>
      <w:numFmt w:val="bullet"/>
      <w:pStyle w:val="Jegyzetszint71"/>
      <w:lvlText w:val="o"/>
      <w:lvlJc w:val="left"/>
      <w:pPr>
        <w:tabs>
          <w:tab w:val="num" w:pos="4320"/>
        </w:tabs>
        <w:ind w:left="4680" w:hanging="360"/>
      </w:pPr>
      <w:rPr>
        <w:rFonts w:ascii="Courier New" w:hAnsi="Courier New" w:hint="default"/>
      </w:rPr>
    </w:lvl>
    <w:lvl w:ilvl="7">
      <w:start w:val="1"/>
      <w:numFmt w:val="bullet"/>
      <w:pStyle w:val="Jegyzetszint81"/>
      <w:lvlText w:val=""/>
      <w:lvlJc w:val="left"/>
      <w:pPr>
        <w:tabs>
          <w:tab w:val="num" w:pos="5040"/>
        </w:tabs>
        <w:ind w:left="5400" w:hanging="360"/>
      </w:pPr>
      <w:rPr>
        <w:rFonts w:ascii="Wingdings" w:hAnsi="Wingdings" w:hint="default"/>
      </w:rPr>
    </w:lvl>
    <w:lvl w:ilvl="8">
      <w:start w:val="1"/>
      <w:numFmt w:val="bullet"/>
      <w:pStyle w:val="Jegyzetszint91"/>
      <w:lvlText w:val=""/>
      <w:lvlJc w:val="left"/>
      <w:pPr>
        <w:tabs>
          <w:tab w:val="num" w:pos="5760"/>
        </w:tabs>
        <w:ind w:left="6120" w:hanging="360"/>
      </w:pPr>
      <w:rPr>
        <w:rFonts w:ascii="Wingdings" w:hAnsi="Wingdings" w:hint="default"/>
      </w:rPr>
    </w:lvl>
  </w:abstractNum>
  <w:abstractNum w:abstractNumId="1" w15:restartNumberingAfterBreak="0">
    <w:nsid w:val="09995643"/>
    <w:multiLevelType w:val="multilevel"/>
    <w:tmpl w:val="977881BE"/>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A50236"/>
    <w:multiLevelType w:val="hybridMultilevel"/>
    <w:tmpl w:val="F326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81760"/>
    <w:multiLevelType w:val="hybridMultilevel"/>
    <w:tmpl w:val="FF7E2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22E0F"/>
    <w:multiLevelType w:val="multilevel"/>
    <w:tmpl w:val="977881BE"/>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676D83"/>
    <w:multiLevelType w:val="hybridMultilevel"/>
    <w:tmpl w:val="2EA283C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 w15:restartNumberingAfterBreak="0">
    <w:nsid w:val="36441099"/>
    <w:multiLevelType w:val="multilevel"/>
    <w:tmpl w:val="1B9238EA"/>
    <w:lvl w:ilvl="0">
      <w:start w:val="1"/>
      <w:numFmt w:val="decimal"/>
      <w:lvlText w:val="%1."/>
      <w:lvlJc w:val="left"/>
      <w:pPr>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E1196E"/>
    <w:multiLevelType w:val="hybridMultilevel"/>
    <w:tmpl w:val="9310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208DF"/>
    <w:multiLevelType w:val="multilevel"/>
    <w:tmpl w:val="977881BE"/>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ED03F6"/>
    <w:multiLevelType w:val="multilevel"/>
    <w:tmpl w:val="977881BE"/>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7C02B5"/>
    <w:multiLevelType w:val="hybridMultilevel"/>
    <w:tmpl w:val="F4F0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B2BC2"/>
    <w:multiLevelType w:val="hybridMultilevel"/>
    <w:tmpl w:val="DC5EC052"/>
    <w:lvl w:ilvl="0" w:tplc="0108C976">
      <w:start w:val="1"/>
      <w:numFmt w:val="decimal"/>
      <w:lvlText w:val="%1."/>
      <w:lvlJc w:val="left"/>
      <w:pPr>
        <w:ind w:left="720" w:hanging="360"/>
      </w:pPr>
      <w:rPr>
        <w:rFonts w:hint="default"/>
      </w:rPr>
    </w:lvl>
    <w:lvl w:ilvl="1" w:tplc="956E2B92">
      <w:numFmt w:val="bullet"/>
      <w:lvlText w:val="-"/>
      <w:lvlJc w:val="left"/>
      <w:pPr>
        <w:ind w:left="1500" w:hanging="42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03E04"/>
    <w:multiLevelType w:val="hybridMultilevel"/>
    <w:tmpl w:val="D31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E3F6F"/>
    <w:multiLevelType w:val="multilevel"/>
    <w:tmpl w:val="977881BE"/>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D94BD4"/>
    <w:multiLevelType w:val="hybridMultilevel"/>
    <w:tmpl w:val="B5F85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17086E"/>
    <w:multiLevelType w:val="hybridMultilevel"/>
    <w:tmpl w:val="DC5C2F00"/>
    <w:lvl w:ilvl="0" w:tplc="EBD27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53C7D"/>
    <w:multiLevelType w:val="hybridMultilevel"/>
    <w:tmpl w:val="90EC4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305E0"/>
    <w:multiLevelType w:val="hybridMultilevel"/>
    <w:tmpl w:val="439C458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8" w15:restartNumberingAfterBreak="0">
    <w:nsid w:val="6FE876E7"/>
    <w:multiLevelType w:val="hybridMultilevel"/>
    <w:tmpl w:val="882A4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806256"/>
    <w:multiLevelType w:val="multilevel"/>
    <w:tmpl w:val="977881BE"/>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4D192F"/>
    <w:multiLevelType w:val="hybridMultilevel"/>
    <w:tmpl w:val="CA140B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13"/>
  </w:num>
  <w:num w:numId="4">
    <w:abstractNumId w:val="4"/>
  </w:num>
  <w:num w:numId="5">
    <w:abstractNumId w:val="19"/>
  </w:num>
  <w:num w:numId="6">
    <w:abstractNumId w:val="0"/>
  </w:num>
  <w:num w:numId="7">
    <w:abstractNumId w:val="11"/>
  </w:num>
  <w:num w:numId="8">
    <w:abstractNumId w:val="20"/>
  </w:num>
  <w:num w:numId="9">
    <w:abstractNumId w:val="16"/>
  </w:num>
  <w:num w:numId="10">
    <w:abstractNumId w:val="17"/>
  </w:num>
  <w:num w:numId="11">
    <w:abstractNumId w:val="8"/>
  </w:num>
  <w:num w:numId="12">
    <w:abstractNumId w:val="7"/>
  </w:num>
  <w:num w:numId="13">
    <w:abstractNumId w:val="3"/>
  </w:num>
  <w:num w:numId="14">
    <w:abstractNumId w:val="2"/>
  </w:num>
  <w:num w:numId="15">
    <w:abstractNumId w:val="12"/>
  </w:num>
  <w:num w:numId="16">
    <w:abstractNumId w:val="10"/>
  </w:num>
  <w:num w:numId="17">
    <w:abstractNumId w:val="9"/>
  </w:num>
  <w:num w:numId="18">
    <w:abstractNumId w:val="18"/>
  </w:num>
  <w:num w:numId="19">
    <w:abstractNumId w:val="15"/>
  </w:num>
  <w:num w:numId="20">
    <w:abstractNumId w:val="14"/>
  </w:num>
  <w:num w:numId="2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07C"/>
    <w:rsid w:val="000213F1"/>
    <w:rsid w:val="0005220F"/>
    <w:rsid w:val="00093C59"/>
    <w:rsid w:val="000B7B3C"/>
    <w:rsid w:val="000F5408"/>
    <w:rsid w:val="00106712"/>
    <w:rsid w:val="00132D42"/>
    <w:rsid w:val="0020661A"/>
    <w:rsid w:val="00220824"/>
    <w:rsid w:val="00234818"/>
    <w:rsid w:val="002375A5"/>
    <w:rsid w:val="002945DB"/>
    <w:rsid w:val="002A2791"/>
    <w:rsid w:val="002B2096"/>
    <w:rsid w:val="002E0538"/>
    <w:rsid w:val="003677D5"/>
    <w:rsid w:val="00422630"/>
    <w:rsid w:val="00434EAD"/>
    <w:rsid w:val="004716F2"/>
    <w:rsid w:val="004A7EA9"/>
    <w:rsid w:val="004E478F"/>
    <w:rsid w:val="005F0875"/>
    <w:rsid w:val="00611FE0"/>
    <w:rsid w:val="006231FD"/>
    <w:rsid w:val="00644488"/>
    <w:rsid w:val="006E7F3C"/>
    <w:rsid w:val="007132C1"/>
    <w:rsid w:val="00745011"/>
    <w:rsid w:val="007E69B6"/>
    <w:rsid w:val="007F70A3"/>
    <w:rsid w:val="008E7797"/>
    <w:rsid w:val="009B0ED2"/>
    <w:rsid w:val="009D4FDF"/>
    <w:rsid w:val="009F2900"/>
    <w:rsid w:val="00A06E63"/>
    <w:rsid w:val="00A43B67"/>
    <w:rsid w:val="00A5426A"/>
    <w:rsid w:val="00A66DA5"/>
    <w:rsid w:val="00A93E35"/>
    <w:rsid w:val="00AA01D2"/>
    <w:rsid w:val="00B32CAC"/>
    <w:rsid w:val="00BD7B8F"/>
    <w:rsid w:val="00BE2A8E"/>
    <w:rsid w:val="00BF736C"/>
    <w:rsid w:val="00C861C3"/>
    <w:rsid w:val="00CC7092"/>
    <w:rsid w:val="00CF2CE6"/>
    <w:rsid w:val="00D14A85"/>
    <w:rsid w:val="00D3637E"/>
    <w:rsid w:val="00D91442"/>
    <w:rsid w:val="00D96454"/>
    <w:rsid w:val="00DB307C"/>
    <w:rsid w:val="00DF522A"/>
    <w:rsid w:val="00E36BA9"/>
    <w:rsid w:val="00E36CA0"/>
    <w:rsid w:val="00E40487"/>
    <w:rsid w:val="00E754AA"/>
    <w:rsid w:val="00ED39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D1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
    <w:name w:val="Normal"/>
    <w:qFormat/>
    <w:rsid w:val="00DB307C"/>
    <w:rPr>
      <w:rFonts w:ascii="Times New Roman" w:eastAsia="MS Mincho" w:hAnsi="Times New Roman"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B307C"/>
    <w:pPr>
      <w:ind w:left="720"/>
      <w:contextualSpacing/>
    </w:pPr>
  </w:style>
  <w:style w:type="character" w:styleId="Hiperhivatkozs">
    <w:name w:val="Hyperlink"/>
    <w:uiPriority w:val="99"/>
    <w:unhideWhenUsed/>
    <w:rsid w:val="00DB307C"/>
    <w:rPr>
      <w:color w:val="0000FF"/>
      <w:u w:val="single"/>
    </w:rPr>
  </w:style>
  <w:style w:type="paragraph" w:customStyle="1" w:styleId="Jegyzetszint11">
    <w:name w:val="Jegyzetszint 11"/>
    <w:basedOn w:val="Norml"/>
    <w:uiPriority w:val="99"/>
    <w:rsid w:val="00DB307C"/>
    <w:pPr>
      <w:keepNext/>
      <w:numPr>
        <w:numId w:val="6"/>
      </w:numPr>
      <w:contextualSpacing/>
      <w:outlineLvl w:val="0"/>
    </w:pPr>
    <w:rPr>
      <w:rFonts w:ascii="Verdana" w:eastAsia="Times New Roman" w:hAnsi="Verdana"/>
    </w:rPr>
  </w:style>
  <w:style w:type="paragraph" w:customStyle="1" w:styleId="Jegyzetszint21">
    <w:name w:val="Jegyzetszint 21"/>
    <w:basedOn w:val="Norml"/>
    <w:uiPriority w:val="1"/>
    <w:qFormat/>
    <w:rsid w:val="00DB307C"/>
    <w:pPr>
      <w:keepNext/>
      <w:numPr>
        <w:ilvl w:val="1"/>
        <w:numId w:val="6"/>
      </w:numPr>
      <w:contextualSpacing/>
      <w:outlineLvl w:val="1"/>
    </w:pPr>
    <w:rPr>
      <w:rFonts w:ascii="Verdana" w:eastAsia="Times New Roman" w:hAnsi="Verdana"/>
    </w:rPr>
  </w:style>
  <w:style w:type="paragraph" w:customStyle="1" w:styleId="Jegyzetszint31">
    <w:name w:val="Jegyzetszint 31"/>
    <w:basedOn w:val="Norml"/>
    <w:uiPriority w:val="60"/>
    <w:rsid w:val="00DB307C"/>
    <w:pPr>
      <w:keepNext/>
      <w:numPr>
        <w:ilvl w:val="2"/>
        <w:numId w:val="6"/>
      </w:numPr>
      <w:contextualSpacing/>
      <w:outlineLvl w:val="2"/>
    </w:pPr>
    <w:rPr>
      <w:rFonts w:ascii="Verdana" w:eastAsia="Times New Roman" w:hAnsi="Verdana"/>
    </w:rPr>
  </w:style>
  <w:style w:type="paragraph" w:customStyle="1" w:styleId="Jegyzetszint41">
    <w:name w:val="Jegyzetszint 41"/>
    <w:basedOn w:val="Norml"/>
    <w:uiPriority w:val="61"/>
    <w:rsid w:val="00DB307C"/>
    <w:pPr>
      <w:keepNext/>
      <w:numPr>
        <w:ilvl w:val="3"/>
        <w:numId w:val="6"/>
      </w:numPr>
      <w:contextualSpacing/>
      <w:outlineLvl w:val="3"/>
    </w:pPr>
    <w:rPr>
      <w:rFonts w:ascii="Verdana" w:eastAsia="Times New Roman" w:hAnsi="Verdana"/>
    </w:rPr>
  </w:style>
  <w:style w:type="paragraph" w:customStyle="1" w:styleId="Jegyzetszint51">
    <w:name w:val="Jegyzetszint 51"/>
    <w:basedOn w:val="Norml"/>
    <w:uiPriority w:val="62"/>
    <w:rsid w:val="00DB307C"/>
    <w:pPr>
      <w:keepNext/>
      <w:numPr>
        <w:ilvl w:val="4"/>
        <w:numId w:val="6"/>
      </w:numPr>
      <w:contextualSpacing/>
      <w:outlineLvl w:val="4"/>
    </w:pPr>
    <w:rPr>
      <w:rFonts w:ascii="Verdana" w:eastAsia="Times New Roman" w:hAnsi="Verdana"/>
    </w:rPr>
  </w:style>
  <w:style w:type="paragraph" w:customStyle="1" w:styleId="Jegyzetszint61">
    <w:name w:val="Jegyzetszint 61"/>
    <w:basedOn w:val="Norml"/>
    <w:uiPriority w:val="63"/>
    <w:rsid w:val="00DB307C"/>
    <w:pPr>
      <w:keepNext/>
      <w:numPr>
        <w:ilvl w:val="5"/>
        <w:numId w:val="6"/>
      </w:numPr>
      <w:contextualSpacing/>
      <w:outlineLvl w:val="5"/>
    </w:pPr>
    <w:rPr>
      <w:rFonts w:ascii="Verdana" w:eastAsia="Times New Roman" w:hAnsi="Verdana"/>
    </w:rPr>
  </w:style>
  <w:style w:type="paragraph" w:customStyle="1" w:styleId="Jegyzetszint71">
    <w:name w:val="Jegyzetszint 71"/>
    <w:basedOn w:val="Norml"/>
    <w:uiPriority w:val="64"/>
    <w:rsid w:val="00DB307C"/>
    <w:pPr>
      <w:keepNext/>
      <w:numPr>
        <w:ilvl w:val="6"/>
        <w:numId w:val="6"/>
      </w:numPr>
      <w:contextualSpacing/>
      <w:outlineLvl w:val="6"/>
    </w:pPr>
    <w:rPr>
      <w:rFonts w:ascii="Verdana" w:eastAsia="Times New Roman" w:hAnsi="Verdana"/>
    </w:rPr>
  </w:style>
  <w:style w:type="paragraph" w:customStyle="1" w:styleId="Jegyzetszint81">
    <w:name w:val="Jegyzetszint 81"/>
    <w:basedOn w:val="Norml"/>
    <w:uiPriority w:val="65"/>
    <w:rsid w:val="00DB307C"/>
    <w:pPr>
      <w:keepNext/>
      <w:numPr>
        <w:ilvl w:val="7"/>
        <w:numId w:val="6"/>
      </w:numPr>
      <w:contextualSpacing/>
      <w:outlineLvl w:val="7"/>
    </w:pPr>
    <w:rPr>
      <w:rFonts w:ascii="Verdana" w:eastAsia="Times New Roman" w:hAnsi="Verdana"/>
    </w:rPr>
  </w:style>
  <w:style w:type="paragraph" w:customStyle="1" w:styleId="Jegyzetszint91">
    <w:name w:val="Jegyzetszint 91"/>
    <w:basedOn w:val="Norml"/>
    <w:uiPriority w:val="66"/>
    <w:rsid w:val="00DB307C"/>
    <w:pPr>
      <w:keepNext/>
      <w:numPr>
        <w:ilvl w:val="8"/>
        <w:numId w:val="6"/>
      </w:numPr>
      <w:contextualSpacing/>
      <w:outlineLvl w:val="8"/>
    </w:pPr>
    <w:rPr>
      <w:rFonts w:ascii="Verdana" w:eastAsia="Times New Roman" w:hAnsi="Verdana"/>
    </w:rPr>
  </w:style>
  <w:style w:type="paragraph" w:styleId="lfej">
    <w:name w:val="header"/>
    <w:basedOn w:val="Norml"/>
    <w:link w:val="lfejChar"/>
    <w:rsid w:val="00DB307C"/>
    <w:pPr>
      <w:tabs>
        <w:tab w:val="center" w:pos="4536"/>
        <w:tab w:val="right" w:pos="9072"/>
      </w:tabs>
    </w:pPr>
    <w:rPr>
      <w:rFonts w:eastAsia="Times New Roman"/>
    </w:rPr>
  </w:style>
  <w:style w:type="character" w:customStyle="1" w:styleId="lfejChar">
    <w:name w:val="Élőfej Char"/>
    <w:basedOn w:val="Bekezdsalapbettpusa"/>
    <w:link w:val="lfej"/>
    <w:rsid w:val="00DB307C"/>
    <w:rPr>
      <w:rFonts w:ascii="Times New Roman" w:eastAsia="Times New Roman" w:hAnsi="Times New Roman" w:cs="Times New Roman"/>
      <w:lang w:eastAsia="hu-HU"/>
    </w:rPr>
  </w:style>
  <w:style w:type="paragraph" w:customStyle="1" w:styleId="PlaceholderText3">
    <w:name w:val="Placeholder Text3"/>
    <w:basedOn w:val="Norml"/>
    <w:uiPriority w:val="99"/>
    <w:semiHidden/>
    <w:rsid w:val="00DB307C"/>
    <w:pPr>
      <w:keepNext/>
      <w:tabs>
        <w:tab w:val="num" w:pos="0"/>
      </w:tabs>
      <w:contextualSpacing/>
      <w:outlineLvl w:val="0"/>
    </w:pPr>
    <w:rPr>
      <w:rFonts w:ascii="Verdana" w:eastAsia="Times New Roman" w:hAnsi="Verdana"/>
    </w:rPr>
  </w:style>
  <w:style w:type="paragraph" w:customStyle="1" w:styleId="NoteLevel32">
    <w:name w:val="Note Level 32"/>
    <w:basedOn w:val="Norml"/>
    <w:uiPriority w:val="60"/>
    <w:rsid w:val="00DB307C"/>
    <w:pPr>
      <w:keepNext/>
      <w:tabs>
        <w:tab w:val="num" w:pos="1440"/>
      </w:tabs>
      <w:ind w:left="1800" w:hanging="360"/>
      <w:contextualSpacing/>
      <w:outlineLvl w:val="2"/>
    </w:pPr>
    <w:rPr>
      <w:rFonts w:ascii="Verdana" w:eastAsia="Times New Roman" w:hAnsi="Verdana"/>
    </w:rPr>
  </w:style>
  <w:style w:type="paragraph" w:customStyle="1" w:styleId="NoteLevel42">
    <w:name w:val="Note Level 42"/>
    <w:basedOn w:val="Norml"/>
    <w:uiPriority w:val="61"/>
    <w:rsid w:val="00DB307C"/>
    <w:pPr>
      <w:keepNext/>
      <w:tabs>
        <w:tab w:val="num" w:pos="2160"/>
      </w:tabs>
      <w:ind w:left="2520" w:hanging="360"/>
      <w:contextualSpacing/>
      <w:outlineLvl w:val="3"/>
    </w:pPr>
    <w:rPr>
      <w:rFonts w:ascii="Verdana" w:eastAsia="Times New Roman" w:hAnsi="Verdana"/>
    </w:rPr>
  </w:style>
  <w:style w:type="paragraph" w:customStyle="1" w:styleId="NoteLevel52">
    <w:name w:val="Note Level 52"/>
    <w:basedOn w:val="Norml"/>
    <w:uiPriority w:val="62"/>
    <w:rsid w:val="00DB307C"/>
    <w:pPr>
      <w:keepNext/>
      <w:tabs>
        <w:tab w:val="num" w:pos="2880"/>
      </w:tabs>
      <w:ind w:left="3240" w:hanging="360"/>
      <w:contextualSpacing/>
      <w:outlineLvl w:val="4"/>
    </w:pPr>
    <w:rPr>
      <w:rFonts w:ascii="Verdana" w:eastAsia="Times New Roman" w:hAnsi="Verdana"/>
    </w:rPr>
  </w:style>
  <w:style w:type="paragraph" w:customStyle="1" w:styleId="NoteLevel62">
    <w:name w:val="Note Level 62"/>
    <w:basedOn w:val="Norml"/>
    <w:uiPriority w:val="63"/>
    <w:rsid w:val="00DB307C"/>
    <w:pPr>
      <w:keepNext/>
      <w:tabs>
        <w:tab w:val="num" w:pos="3600"/>
      </w:tabs>
      <w:ind w:left="3960" w:hanging="360"/>
      <w:contextualSpacing/>
      <w:outlineLvl w:val="5"/>
    </w:pPr>
    <w:rPr>
      <w:rFonts w:ascii="Verdana" w:eastAsia="Times New Roman" w:hAnsi="Verdana"/>
    </w:rPr>
  </w:style>
  <w:style w:type="paragraph" w:customStyle="1" w:styleId="NoteLevel72">
    <w:name w:val="Note Level 72"/>
    <w:basedOn w:val="Norml"/>
    <w:uiPriority w:val="64"/>
    <w:rsid w:val="00DB307C"/>
    <w:pPr>
      <w:keepNext/>
      <w:tabs>
        <w:tab w:val="num" w:pos="4320"/>
      </w:tabs>
      <w:ind w:left="4680" w:hanging="360"/>
      <w:contextualSpacing/>
      <w:outlineLvl w:val="6"/>
    </w:pPr>
    <w:rPr>
      <w:rFonts w:ascii="Verdana" w:eastAsia="Times New Roman" w:hAnsi="Verdana"/>
    </w:rPr>
  </w:style>
  <w:style w:type="paragraph" w:customStyle="1" w:styleId="NoteLevel82">
    <w:name w:val="Note Level 82"/>
    <w:basedOn w:val="Norml"/>
    <w:uiPriority w:val="65"/>
    <w:rsid w:val="00DB307C"/>
    <w:pPr>
      <w:keepNext/>
      <w:tabs>
        <w:tab w:val="num" w:pos="5040"/>
      </w:tabs>
      <w:ind w:left="5400" w:hanging="360"/>
      <w:contextualSpacing/>
      <w:outlineLvl w:val="7"/>
    </w:pPr>
    <w:rPr>
      <w:rFonts w:ascii="Verdana" w:eastAsia="Times New Roman" w:hAnsi="Verdana"/>
    </w:rPr>
  </w:style>
  <w:style w:type="paragraph" w:customStyle="1" w:styleId="NoteLevel92">
    <w:name w:val="Note Level 92"/>
    <w:basedOn w:val="Norml"/>
    <w:uiPriority w:val="66"/>
    <w:rsid w:val="00DB307C"/>
    <w:pPr>
      <w:keepNext/>
      <w:tabs>
        <w:tab w:val="num" w:pos="5760"/>
      </w:tabs>
      <w:ind w:left="6120" w:hanging="360"/>
      <w:contextualSpacing/>
      <w:outlineLvl w:val="8"/>
    </w:pPr>
    <w:rPr>
      <w:rFonts w:ascii="Verdana" w:eastAsia="Times New Roman" w:hAnsi="Verdana"/>
    </w:rPr>
  </w:style>
  <w:style w:type="paragraph" w:styleId="llb">
    <w:name w:val="footer"/>
    <w:basedOn w:val="Norml"/>
    <w:link w:val="llbChar"/>
    <w:uiPriority w:val="99"/>
    <w:unhideWhenUsed/>
    <w:rsid w:val="00DB307C"/>
    <w:pPr>
      <w:tabs>
        <w:tab w:val="center" w:pos="4536"/>
        <w:tab w:val="right" w:pos="9072"/>
      </w:tabs>
    </w:pPr>
  </w:style>
  <w:style w:type="character" w:customStyle="1" w:styleId="llbChar">
    <w:name w:val="Élőláb Char"/>
    <w:basedOn w:val="Bekezdsalapbettpusa"/>
    <w:link w:val="llb"/>
    <w:uiPriority w:val="99"/>
    <w:rsid w:val="00DB307C"/>
    <w:rPr>
      <w:rFonts w:ascii="Times New Roman" w:eastAsia="MS Mincho" w:hAnsi="Times New Roman" w:cs="Times New Roman"/>
      <w:lang w:eastAsia="hu-HU"/>
    </w:rPr>
  </w:style>
  <w:style w:type="paragraph" w:customStyle="1" w:styleId="NoteLevel11">
    <w:name w:val="Note Level 11"/>
    <w:basedOn w:val="Norml"/>
    <w:uiPriority w:val="99"/>
    <w:rsid w:val="00DB307C"/>
    <w:pPr>
      <w:keepNext/>
      <w:tabs>
        <w:tab w:val="num" w:pos="0"/>
      </w:tabs>
      <w:contextualSpacing/>
      <w:outlineLvl w:val="0"/>
    </w:pPr>
    <w:rPr>
      <w:rFonts w:ascii="Verdana" w:eastAsia="Times New Roman" w:hAnsi="Verdana"/>
    </w:rPr>
  </w:style>
  <w:style w:type="paragraph" w:customStyle="1" w:styleId="NoteLevel21">
    <w:name w:val="Note Level 21"/>
    <w:basedOn w:val="Norml"/>
    <w:uiPriority w:val="1"/>
    <w:qFormat/>
    <w:rsid w:val="00DB307C"/>
    <w:pPr>
      <w:keepNext/>
      <w:tabs>
        <w:tab w:val="num" w:pos="720"/>
      </w:tabs>
      <w:ind w:left="1080" w:hanging="360"/>
      <w:contextualSpacing/>
      <w:outlineLvl w:val="1"/>
    </w:pPr>
    <w:rPr>
      <w:rFonts w:ascii="Verdana" w:eastAsia="Times New Roman" w:hAnsi="Verdana"/>
    </w:rPr>
  </w:style>
  <w:style w:type="paragraph" w:customStyle="1" w:styleId="NoteLevel31">
    <w:name w:val="Note Level 31"/>
    <w:basedOn w:val="Norml"/>
    <w:uiPriority w:val="60"/>
    <w:rsid w:val="00DB307C"/>
    <w:pPr>
      <w:keepNext/>
      <w:tabs>
        <w:tab w:val="num" w:pos="1440"/>
      </w:tabs>
      <w:ind w:left="1800" w:hanging="360"/>
      <w:contextualSpacing/>
      <w:outlineLvl w:val="2"/>
    </w:pPr>
    <w:rPr>
      <w:rFonts w:ascii="Verdana" w:eastAsia="Times New Roman" w:hAnsi="Verdana"/>
    </w:rPr>
  </w:style>
  <w:style w:type="paragraph" w:customStyle="1" w:styleId="NoteLevel41">
    <w:name w:val="Note Level 41"/>
    <w:basedOn w:val="Norml"/>
    <w:uiPriority w:val="61"/>
    <w:rsid w:val="00DB307C"/>
    <w:pPr>
      <w:keepNext/>
      <w:tabs>
        <w:tab w:val="num" w:pos="2160"/>
      </w:tabs>
      <w:ind w:left="2520" w:hanging="360"/>
      <w:contextualSpacing/>
      <w:outlineLvl w:val="3"/>
    </w:pPr>
    <w:rPr>
      <w:rFonts w:ascii="Verdana" w:eastAsia="Times New Roman" w:hAnsi="Verdana"/>
    </w:rPr>
  </w:style>
  <w:style w:type="paragraph" w:customStyle="1" w:styleId="NoteLevel51">
    <w:name w:val="Note Level 51"/>
    <w:basedOn w:val="Norml"/>
    <w:uiPriority w:val="62"/>
    <w:rsid w:val="00DB307C"/>
    <w:pPr>
      <w:keepNext/>
      <w:tabs>
        <w:tab w:val="num" w:pos="2880"/>
      </w:tabs>
      <w:ind w:left="3240" w:hanging="360"/>
      <w:contextualSpacing/>
      <w:outlineLvl w:val="4"/>
    </w:pPr>
    <w:rPr>
      <w:rFonts w:ascii="Verdana" w:eastAsia="Times New Roman" w:hAnsi="Verdana"/>
    </w:rPr>
  </w:style>
  <w:style w:type="paragraph" w:customStyle="1" w:styleId="NoteLevel61">
    <w:name w:val="Note Level 61"/>
    <w:basedOn w:val="Norml"/>
    <w:uiPriority w:val="63"/>
    <w:rsid w:val="00DB307C"/>
    <w:pPr>
      <w:keepNext/>
      <w:tabs>
        <w:tab w:val="num" w:pos="3600"/>
      </w:tabs>
      <w:ind w:left="3960" w:hanging="360"/>
      <w:contextualSpacing/>
      <w:outlineLvl w:val="5"/>
    </w:pPr>
    <w:rPr>
      <w:rFonts w:ascii="Verdana" w:eastAsia="Times New Roman" w:hAnsi="Verdana"/>
    </w:rPr>
  </w:style>
  <w:style w:type="paragraph" w:customStyle="1" w:styleId="NoteLevel71">
    <w:name w:val="Note Level 71"/>
    <w:basedOn w:val="Norml"/>
    <w:uiPriority w:val="64"/>
    <w:rsid w:val="00DB307C"/>
    <w:pPr>
      <w:keepNext/>
      <w:tabs>
        <w:tab w:val="num" w:pos="4320"/>
      </w:tabs>
      <w:ind w:left="4680" w:hanging="360"/>
      <w:contextualSpacing/>
      <w:outlineLvl w:val="6"/>
    </w:pPr>
    <w:rPr>
      <w:rFonts w:ascii="Verdana" w:eastAsia="Times New Roman" w:hAnsi="Verdana"/>
    </w:rPr>
  </w:style>
  <w:style w:type="paragraph" w:customStyle="1" w:styleId="NoteLevel81">
    <w:name w:val="Note Level 81"/>
    <w:basedOn w:val="Norml"/>
    <w:uiPriority w:val="65"/>
    <w:rsid w:val="00DB307C"/>
    <w:pPr>
      <w:keepNext/>
      <w:tabs>
        <w:tab w:val="num" w:pos="5040"/>
      </w:tabs>
      <w:ind w:left="5400" w:hanging="360"/>
      <w:contextualSpacing/>
      <w:outlineLvl w:val="7"/>
    </w:pPr>
    <w:rPr>
      <w:rFonts w:ascii="Verdana" w:eastAsia="Times New Roman" w:hAnsi="Verdana"/>
    </w:rPr>
  </w:style>
  <w:style w:type="paragraph" w:customStyle="1" w:styleId="NoteLevel91">
    <w:name w:val="Note Level 91"/>
    <w:basedOn w:val="Norml"/>
    <w:uiPriority w:val="66"/>
    <w:rsid w:val="00DB307C"/>
    <w:pPr>
      <w:keepNext/>
      <w:tabs>
        <w:tab w:val="num" w:pos="5760"/>
      </w:tabs>
      <w:ind w:left="6120" w:hanging="360"/>
      <w:contextualSpacing/>
      <w:outlineLvl w:val="8"/>
    </w:pPr>
    <w:rPr>
      <w:rFonts w:ascii="Verdana" w:eastAsia="Times New Roman" w:hAnsi="Verdana"/>
    </w:rPr>
  </w:style>
  <w:style w:type="paragraph" w:styleId="Buborkszveg">
    <w:name w:val="Balloon Text"/>
    <w:basedOn w:val="Norml"/>
    <w:link w:val="BuborkszvegChar"/>
    <w:uiPriority w:val="99"/>
    <w:semiHidden/>
    <w:unhideWhenUsed/>
    <w:rsid w:val="00DB307C"/>
    <w:rPr>
      <w:sz w:val="18"/>
      <w:szCs w:val="18"/>
    </w:rPr>
  </w:style>
  <w:style w:type="character" w:customStyle="1" w:styleId="BuborkszvegChar">
    <w:name w:val="Buborékszöveg Char"/>
    <w:basedOn w:val="Bekezdsalapbettpusa"/>
    <w:link w:val="Buborkszveg"/>
    <w:uiPriority w:val="99"/>
    <w:semiHidden/>
    <w:rsid w:val="00DB307C"/>
    <w:rPr>
      <w:rFonts w:ascii="Times New Roman" w:eastAsia="MS Mincho" w:hAnsi="Times New Roman" w:cs="Times New Roman"/>
      <w:sz w:val="18"/>
      <w:szCs w:val="18"/>
      <w:lang w:eastAsia="hu-HU"/>
    </w:rPr>
  </w:style>
  <w:style w:type="paragraph" w:customStyle="1" w:styleId="TableParagraph">
    <w:name w:val="Table Paragraph"/>
    <w:basedOn w:val="Norml"/>
    <w:uiPriority w:val="1"/>
    <w:qFormat/>
    <w:rsid w:val="00DB307C"/>
    <w:pPr>
      <w:widowControl w:val="0"/>
    </w:pPr>
    <w:rPr>
      <w:rFonts w:eastAsia="Cambria"/>
      <w:sz w:val="22"/>
      <w:szCs w:val="22"/>
      <w:lang w:val="en-US" w:eastAsia="en-US"/>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nhideWhenUsed/>
    <w:qFormat/>
    <w:rsid w:val="00DB307C"/>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DB307C"/>
    <w:rPr>
      <w:rFonts w:ascii="Times New Roman" w:eastAsia="MS Mincho" w:hAnsi="Times New Roman" w:cs="Times New Roman"/>
      <w:lang w:eastAsia="hu-HU"/>
    </w:rPr>
  </w:style>
  <w:style w:type="character" w:styleId="Lbjegyzet-hivatkozs">
    <w:name w:val="footnote reference"/>
    <w:aliases w:val="BVI fnr,Footnote symbol,Times 10 Point,Exposant 3 Point,Footnote Reference Number, Exposant 3 Point,16 Point,Superscript 6 Point"/>
    <w:unhideWhenUsed/>
    <w:rsid w:val="00DB307C"/>
    <w:rPr>
      <w:vertAlign w:val="superscript"/>
    </w:rPr>
  </w:style>
  <w:style w:type="character" w:styleId="Jegyzethivatkozs">
    <w:name w:val="annotation reference"/>
    <w:uiPriority w:val="99"/>
    <w:semiHidden/>
    <w:unhideWhenUsed/>
    <w:rsid w:val="00DB307C"/>
    <w:rPr>
      <w:sz w:val="18"/>
      <w:szCs w:val="18"/>
    </w:rPr>
  </w:style>
  <w:style w:type="paragraph" w:styleId="Jegyzetszveg">
    <w:name w:val="annotation text"/>
    <w:basedOn w:val="Norml"/>
    <w:link w:val="JegyzetszvegChar"/>
    <w:uiPriority w:val="99"/>
    <w:semiHidden/>
    <w:unhideWhenUsed/>
    <w:rsid w:val="00DB307C"/>
  </w:style>
  <w:style w:type="character" w:customStyle="1" w:styleId="JegyzetszvegChar">
    <w:name w:val="Jegyzetszöveg Char"/>
    <w:basedOn w:val="Bekezdsalapbettpusa"/>
    <w:link w:val="Jegyzetszveg"/>
    <w:uiPriority w:val="99"/>
    <w:semiHidden/>
    <w:rsid w:val="00DB307C"/>
    <w:rPr>
      <w:rFonts w:ascii="Times New Roman" w:eastAsia="MS Mincho" w:hAnsi="Times New Roman" w:cs="Times New Roman"/>
      <w:lang w:eastAsia="hu-HU"/>
    </w:rPr>
  </w:style>
  <w:style w:type="paragraph" w:styleId="Megjegyzstrgya">
    <w:name w:val="annotation subject"/>
    <w:basedOn w:val="Jegyzetszveg"/>
    <w:next w:val="Jegyzetszveg"/>
    <w:link w:val="MegjegyzstrgyaChar"/>
    <w:uiPriority w:val="99"/>
    <w:semiHidden/>
    <w:unhideWhenUsed/>
    <w:rsid w:val="00DB307C"/>
    <w:rPr>
      <w:b/>
      <w:bCs/>
      <w:sz w:val="20"/>
      <w:szCs w:val="20"/>
    </w:rPr>
  </w:style>
  <w:style w:type="character" w:customStyle="1" w:styleId="MegjegyzstrgyaChar">
    <w:name w:val="Megjegyzés tárgya Char"/>
    <w:basedOn w:val="JegyzetszvegChar"/>
    <w:link w:val="Megjegyzstrgya"/>
    <w:uiPriority w:val="99"/>
    <w:semiHidden/>
    <w:rsid w:val="00DB307C"/>
    <w:rPr>
      <w:rFonts w:ascii="Times New Roman" w:eastAsia="MS Mincho" w:hAnsi="Times New Roman" w:cs="Times New Roman"/>
      <w:b/>
      <w:bCs/>
      <w:sz w:val="20"/>
      <w:szCs w:val="20"/>
      <w:lang w:eastAsia="hu-HU"/>
    </w:rPr>
  </w:style>
  <w:style w:type="paragraph" w:styleId="NormlWeb">
    <w:name w:val="Normal (Web)"/>
    <w:basedOn w:val="Norml"/>
    <w:uiPriority w:val="99"/>
    <w:semiHidden/>
    <w:unhideWhenUsed/>
    <w:rsid w:val="00DB3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69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5689</Words>
  <Characters>39256</Characters>
  <Application>Microsoft Office Word</Application>
  <DocSecurity>0</DocSecurity>
  <Lines>327</Lines>
  <Paragraphs>89</Paragraphs>
  <ScaleCrop>false</ScaleCrop>
  <HeadingPairs>
    <vt:vector size="4" baseType="variant">
      <vt:variant>
        <vt:lpstr>Cím</vt:lpstr>
      </vt:variant>
      <vt:variant>
        <vt:i4>1</vt:i4>
      </vt:variant>
      <vt:variant>
        <vt:lpstr>Headings</vt:lpstr>
      </vt:variant>
      <vt:variant>
        <vt:i4>14</vt:i4>
      </vt:variant>
    </vt:vector>
  </HeadingPairs>
  <TitlesOfParts>
    <vt:vector size="15" baseType="lpstr">
      <vt:lpstr/>
      <vt:lpstr>Előzmények</vt:lpstr>
      <vt:lpstr>A szerződés tárgya</vt:lpstr>
      <vt:lpstr/>
      <vt:lpstr>Vállalkozói díj és annak megfizetése</vt:lpstr>
      <vt:lpstr>Szerződési biztosítékok, a szerződés megerősítése</vt:lpstr>
      <vt:lpstr>Teljesítési határidő</vt:lpstr>
      <vt:lpstr>A munkaterület átadása, munkavégzés</vt:lpstr>
      <vt:lpstr>Kapcsolattartás, jognyilatkozattétel, titoktartási szabályok</vt:lpstr>
      <vt:lpstr/>
      <vt:lpstr>A szerződés teljesítésével kapcsolatos átadás átvételi eljárás</vt:lpstr>
      <vt:lpstr>Szerzői jogi rendelkezések</vt:lpstr>
      <vt:lpstr>A szerződés megszűnése, megszűntetése és kapcsolódó szabályok</vt:lpstr>
      <vt:lpstr>Egyéb rendelkezések</vt:lpstr>
      <vt:lpstr>Kelt: ........................, 2018. …………………………………………………</vt:lpstr>
    </vt:vector>
  </TitlesOfParts>
  <Company/>
  <LinksUpToDate>false</LinksUpToDate>
  <CharactersWithSpaces>44856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Boros Tamás</dc:creator>
  <cp:keywords/>
  <dc:description/>
  <cp:lastModifiedBy>Boros Tamás</cp:lastModifiedBy>
  <cp:revision>3</cp:revision>
  <dcterms:created xsi:type="dcterms:W3CDTF">2019-08-30T19:33:00Z</dcterms:created>
  <dcterms:modified xsi:type="dcterms:W3CDTF">2019-09-04T20:53:00Z</dcterms:modified>
</cp:coreProperties>
</file>